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1A" w:rsidRDefault="00FF08E4" w:rsidP="0037701A">
      <w:pPr>
        <w:pStyle w:val="NormalWeb"/>
        <w:rPr>
          <w:rFonts w:asciiTheme="majorBidi" w:hAnsiTheme="majorBidi" w:cstheme="majorBidi"/>
          <w:lang w:val="en-US"/>
        </w:rPr>
      </w:pPr>
      <w:r w:rsidRPr="00745BF3">
        <w:rPr>
          <w:rFonts w:asciiTheme="majorBidi" w:hAnsiTheme="majorBidi" w:cstheme="majorBidi"/>
          <w:lang w:val="en-US"/>
        </w:rPr>
        <w:t>Mr.</w:t>
      </w:r>
      <w:r w:rsidR="00C869B1" w:rsidRPr="00745BF3">
        <w:rPr>
          <w:rFonts w:asciiTheme="majorBidi" w:hAnsiTheme="majorBidi" w:cstheme="majorBidi"/>
          <w:lang w:val="en-US"/>
        </w:rPr>
        <w:t xml:space="preserve"> </w:t>
      </w:r>
      <w:r w:rsidRPr="00745BF3">
        <w:rPr>
          <w:rFonts w:asciiTheme="majorBidi" w:hAnsiTheme="majorBidi" w:cstheme="majorBidi"/>
          <w:lang w:val="en-US"/>
        </w:rPr>
        <w:t>President,</w:t>
      </w:r>
      <w:r w:rsidR="00C869B1" w:rsidRPr="00745BF3">
        <w:rPr>
          <w:rFonts w:asciiTheme="majorBidi" w:hAnsiTheme="majorBidi" w:cstheme="majorBidi"/>
          <w:lang w:val="en-US"/>
        </w:rPr>
        <w:t xml:space="preserve"> </w:t>
      </w:r>
    </w:p>
    <w:p w:rsidR="004C19F9" w:rsidRPr="00745BF3" w:rsidRDefault="00FF08E4" w:rsidP="0037701A">
      <w:pPr>
        <w:pStyle w:val="NormalWeb"/>
        <w:rPr>
          <w:rFonts w:asciiTheme="majorBidi" w:hAnsiTheme="majorBidi" w:cstheme="majorBidi"/>
          <w:lang w:val="en-US"/>
        </w:rPr>
      </w:pPr>
      <w:r>
        <w:rPr>
          <w:rFonts w:asciiTheme="majorBidi" w:hAnsiTheme="majorBidi" w:cstheme="majorBidi"/>
          <w:lang w:val="en-US"/>
        </w:rPr>
        <w:t>Distinguished</w:t>
      </w:r>
      <w:r w:rsidR="004C19F9">
        <w:rPr>
          <w:rFonts w:asciiTheme="majorBidi" w:hAnsiTheme="majorBidi" w:cstheme="majorBidi"/>
          <w:lang w:val="en-US"/>
        </w:rPr>
        <w:t xml:space="preserve"> delegates. </w:t>
      </w:r>
    </w:p>
    <w:p w:rsidR="00745BF3" w:rsidRPr="00BC527D" w:rsidRDefault="00745BF3" w:rsidP="00745BF3">
      <w:pPr>
        <w:pStyle w:val="NormalWeb"/>
        <w:rPr>
          <w:rFonts w:asciiTheme="majorBidi" w:hAnsiTheme="majorBidi" w:cstheme="majorBidi"/>
          <w:lang w:val="en-US"/>
        </w:rPr>
      </w:pPr>
      <w:r w:rsidRPr="00745BF3">
        <w:rPr>
          <w:rFonts w:asciiTheme="majorBidi" w:hAnsiTheme="majorBidi" w:cstheme="majorBidi"/>
        </w:rPr>
        <w:t>Toda</w:t>
      </w:r>
      <w:r w:rsidR="00652BA2">
        <w:rPr>
          <w:rFonts w:asciiTheme="majorBidi" w:hAnsiTheme="majorBidi" w:cstheme="majorBidi"/>
          <w:lang w:val="en-US"/>
        </w:rPr>
        <w:t>y</w:t>
      </w:r>
      <w:r w:rsidRPr="00745BF3">
        <w:rPr>
          <w:rFonts w:asciiTheme="majorBidi" w:hAnsiTheme="majorBidi" w:cstheme="majorBidi"/>
        </w:rPr>
        <w:t xml:space="preserve">, as we mark </w:t>
      </w:r>
      <w:r w:rsidR="00D0307E">
        <w:rPr>
          <w:rFonts w:asciiTheme="majorBidi" w:hAnsiTheme="majorBidi" w:cstheme="majorBidi"/>
          <w:lang w:val="en-US"/>
        </w:rPr>
        <w:t>a</w:t>
      </w:r>
      <w:r w:rsidRPr="00745BF3">
        <w:rPr>
          <w:rFonts w:asciiTheme="majorBidi" w:hAnsiTheme="majorBidi" w:cstheme="majorBidi"/>
        </w:rPr>
        <w:t xml:space="preserve"> decade since the adoption of the </w:t>
      </w:r>
      <w:r w:rsidR="00BE543A">
        <w:rPr>
          <w:rFonts w:asciiTheme="majorBidi" w:hAnsiTheme="majorBidi" w:cstheme="majorBidi"/>
          <w:lang w:val="en-US"/>
        </w:rPr>
        <w:t>ATT</w:t>
      </w:r>
      <w:r w:rsidRPr="00745BF3">
        <w:rPr>
          <w:rFonts w:asciiTheme="majorBidi" w:hAnsiTheme="majorBidi" w:cstheme="majorBidi"/>
        </w:rPr>
        <w:t xml:space="preserve">, we find ourselves at a moment that </w:t>
      </w:r>
      <w:r w:rsidR="00D0307E">
        <w:rPr>
          <w:rFonts w:asciiTheme="majorBidi" w:hAnsiTheme="majorBidi" w:cstheme="majorBidi"/>
          <w:lang w:val="en-US"/>
        </w:rPr>
        <w:t xml:space="preserve">calls </w:t>
      </w:r>
      <w:r w:rsidR="00D0307E" w:rsidRPr="00BC527D">
        <w:rPr>
          <w:rFonts w:asciiTheme="majorBidi" w:hAnsiTheme="majorBidi" w:cstheme="majorBidi"/>
          <w:b/>
          <w:bCs/>
          <w:lang w:val="en-US"/>
        </w:rPr>
        <w:t>not for a</w:t>
      </w:r>
      <w:r w:rsidRPr="00BC527D">
        <w:rPr>
          <w:rFonts w:asciiTheme="majorBidi" w:hAnsiTheme="majorBidi" w:cstheme="majorBidi"/>
          <w:b/>
          <w:bCs/>
        </w:rPr>
        <w:t xml:space="preserve"> celebration</w:t>
      </w:r>
      <w:r w:rsidRPr="00745BF3">
        <w:rPr>
          <w:rFonts w:asciiTheme="majorBidi" w:hAnsiTheme="majorBidi" w:cstheme="majorBidi"/>
        </w:rPr>
        <w:t xml:space="preserve">, but </w:t>
      </w:r>
      <w:r w:rsidR="00D0307E">
        <w:rPr>
          <w:rFonts w:asciiTheme="majorBidi" w:hAnsiTheme="majorBidi" w:cstheme="majorBidi"/>
          <w:lang w:val="en-US"/>
        </w:rPr>
        <w:t>for</w:t>
      </w:r>
      <w:r w:rsidRPr="00745BF3">
        <w:rPr>
          <w:rFonts w:asciiTheme="majorBidi" w:hAnsiTheme="majorBidi" w:cstheme="majorBidi"/>
        </w:rPr>
        <w:t xml:space="preserve"> deep reflection and urgent action. The </w:t>
      </w:r>
      <w:r w:rsidR="001D57CE">
        <w:rPr>
          <w:rFonts w:asciiTheme="majorBidi" w:hAnsiTheme="majorBidi" w:cstheme="majorBidi"/>
          <w:lang w:val="en-US"/>
        </w:rPr>
        <w:t xml:space="preserve">ATT </w:t>
      </w:r>
      <w:r w:rsidRPr="00745BF3">
        <w:rPr>
          <w:rFonts w:asciiTheme="majorBidi" w:hAnsiTheme="majorBidi" w:cstheme="majorBidi"/>
        </w:rPr>
        <w:t xml:space="preserve"> was a </w:t>
      </w:r>
      <w:r w:rsidR="00D0307E">
        <w:rPr>
          <w:rFonts w:asciiTheme="majorBidi" w:hAnsiTheme="majorBidi" w:cstheme="majorBidi"/>
          <w:lang w:val="en-US"/>
        </w:rPr>
        <w:t>bonfire</w:t>
      </w:r>
      <w:r w:rsidRPr="00745BF3">
        <w:rPr>
          <w:rFonts w:asciiTheme="majorBidi" w:hAnsiTheme="majorBidi" w:cstheme="majorBidi"/>
        </w:rPr>
        <w:t xml:space="preserve"> of </w:t>
      </w:r>
      <w:r w:rsidRPr="00BC527D">
        <w:rPr>
          <w:rFonts w:asciiTheme="majorBidi" w:hAnsiTheme="majorBidi" w:cstheme="majorBidi"/>
          <w:b/>
          <w:bCs/>
        </w:rPr>
        <w:t>hope</w:t>
      </w:r>
      <w:r w:rsidRPr="00745BF3">
        <w:rPr>
          <w:rFonts w:asciiTheme="majorBidi" w:hAnsiTheme="majorBidi" w:cstheme="majorBidi"/>
        </w:rPr>
        <w:t xml:space="preserve"> towards ending the irresponsible trade of conventional </w:t>
      </w:r>
      <w:r w:rsidR="00D0307E">
        <w:rPr>
          <w:rFonts w:asciiTheme="majorBidi" w:hAnsiTheme="majorBidi" w:cstheme="majorBidi"/>
          <w:lang w:val="en-US"/>
        </w:rPr>
        <w:t>arms</w:t>
      </w:r>
      <w:r w:rsidRPr="00745BF3">
        <w:rPr>
          <w:rFonts w:asciiTheme="majorBidi" w:hAnsiTheme="majorBidi" w:cstheme="majorBidi"/>
        </w:rPr>
        <w:t xml:space="preserve"> that contributes to international crimes and </w:t>
      </w:r>
      <w:r w:rsidR="00BE543A" w:rsidRPr="00BC527D">
        <w:rPr>
          <w:rFonts w:asciiTheme="majorBidi" w:hAnsiTheme="majorBidi" w:cstheme="majorBidi"/>
          <w:b/>
          <w:bCs/>
          <w:lang w:val="en-US"/>
        </w:rPr>
        <w:t>ending</w:t>
      </w:r>
      <w:r w:rsidRPr="00BC527D">
        <w:rPr>
          <w:rFonts w:asciiTheme="majorBidi" w:hAnsiTheme="majorBidi" w:cstheme="majorBidi"/>
          <w:b/>
          <w:bCs/>
        </w:rPr>
        <w:t xml:space="preserve"> human sufferin</w:t>
      </w:r>
      <w:r w:rsidRPr="00745BF3">
        <w:rPr>
          <w:rFonts w:asciiTheme="majorBidi" w:hAnsiTheme="majorBidi" w:cstheme="majorBidi"/>
        </w:rPr>
        <w:t>g for a peaceful and just world.</w:t>
      </w:r>
    </w:p>
    <w:p w:rsidR="00AD5A9D" w:rsidRPr="00AD5A9D" w:rsidRDefault="006B38C4" w:rsidP="00AD5A9D">
      <w:pPr>
        <w:pStyle w:val="NormalWeb"/>
        <w:jc w:val="both"/>
        <w:rPr>
          <w:rFonts w:ascii="var(--docx-majorBidi-font)" w:hAnsi="var(--docx-majorBidi-font)"/>
          <w:color w:val="000000"/>
          <w:lang w:val="en-US"/>
        </w:rPr>
      </w:pPr>
      <w:r>
        <w:rPr>
          <w:rFonts w:asciiTheme="majorBidi" w:hAnsiTheme="majorBidi" w:cstheme="majorBidi"/>
          <w:lang w:val="en-US"/>
        </w:rPr>
        <w:t>T</w:t>
      </w:r>
      <w:r w:rsidR="00411F13" w:rsidRPr="00745BF3">
        <w:rPr>
          <w:rFonts w:asciiTheme="majorBidi" w:hAnsiTheme="majorBidi" w:cstheme="majorBidi"/>
        </w:rPr>
        <w:t xml:space="preserve">his </w:t>
      </w:r>
      <w:r w:rsidR="00652BA2" w:rsidRPr="00745BF3">
        <w:rPr>
          <w:rFonts w:asciiTheme="majorBidi" w:hAnsiTheme="majorBidi" w:cstheme="majorBidi"/>
        </w:rPr>
        <w:t>morning the</w:t>
      </w:r>
      <w:r w:rsidR="00411F13" w:rsidRPr="00745BF3">
        <w:rPr>
          <w:rFonts w:asciiTheme="majorBidi" w:hAnsiTheme="majorBidi" w:cstheme="majorBidi"/>
        </w:rPr>
        <w:t xml:space="preserve"> Minister of Foreign Affairs of Romania, the Assistant Secretary-General, the President of the </w:t>
      </w:r>
      <w:r w:rsidR="00652BA2">
        <w:rPr>
          <w:rFonts w:asciiTheme="majorBidi" w:hAnsiTheme="majorBidi" w:cstheme="majorBidi"/>
          <w:lang w:val="en-US"/>
        </w:rPr>
        <w:t>ICRC</w:t>
      </w:r>
      <w:r w:rsidR="00411F13" w:rsidRPr="00745BF3">
        <w:rPr>
          <w:rFonts w:asciiTheme="majorBidi" w:hAnsiTheme="majorBidi" w:cstheme="majorBidi"/>
        </w:rPr>
        <w:t xml:space="preserve">, and the representative of </w:t>
      </w:r>
      <w:r w:rsidR="00652BA2">
        <w:rPr>
          <w:rFonts w:asciiTheme="majorBidi" w:hAnsiTheme="majorBidi" w:cstheme="majorBidi"/>
          <w:lang w:val="en-US"/>
        </w:rPr>
        <w:t>NGOS,</w:t>
      </w:r>
      <w:r w:rsidR="00411F13">
        <w:rPr>
          <w:rFonts w:asciiTheme="majorBidi" w:hAnsiTheme="majorBidi" w:cstheme="majorBidi"/>
          <w:lang w:val="en-US"/>
        </w:rPr>
        <w:t xml:space="preserve"> </w:t>
      </w:r>
      <w:r>
        <w:rPr>
          <w:rFonts w:asciiTheme="majorBidi" w:hAnsiTheme="majorBidi" w:cstheme="majorBidi"/>
          <w:lang w:val="en-US"/>
        </w:rPr>
        <w:t xml:space="preserve">emphasized </w:t>
      </w:r>
      <w:r w:rsidR="00D0307E" w:rsidRPr="00745BF3">
        <w:rPr>
          <w:rFonts w:asciiTheme="majorBidi" w:hAnsiTheme="majorBidi" w:cstheme="majorBidi"/>
        </w:rPr>
        <w:t>the risks of not adhering to the</w:t>
      </w:r>
      <w:r w:rsidR="00D0307E">
        <w:rPr>
          <w:rFonts w:asciiTheme="majorBidi" w:hAnsiTheme="majorBidi" w:cstheme="majorBidi"/>
          <w:lang w:val="en-US"/>
        </w:rPr>
        <w:t xml:space="preserve"> ATT</w:t>
      </w:r>
      <w:r w:rsidR="00745BF3" w:rsidRPr="00745BF3">
        <w:rPr>
          <w:rFonts w:asciiTheme="majorBidi" w:hAnsiTheme="majorBidi" w:cstheme="majorBidi"/>
        </w:rPr>
        <w:t>.</w:t>
      </w:r>
      <w:r>
        <w:rPr>
          <w:rFonts w:asciiTheme="majorBidi" w:hAnsiTheme="majorBidi" w:cstheme="majorBidi"/>
          <w:lang w:val="en-US"/>
        </w:rPr>
        <w:t xml:space="preserve"> </w:t>
      </w:r>
      <w:r w:rsidR="00652BA2">
        <w:rPr>
          <w:rFonts w:asciiTheme="majorBidi" w:hAnsiTheme="majorBidi" w:cstheme="majorBidi"/>
          <w:lang w:val="en-US"/>
        </w:rPr>
        <w:t xml:space="preserve">Indeed, </w:t>
      </w:r>
      <w:r w:rsidR="00652BA2" w:rsidRPr="00745BF3">
        <w:rPr>
          <w:rFonts w:asciiTheme="majorBidi" w:hAnsiTheme="majorBidi" w:cstheme="majorBidi"/>
        </w:rPr>
        <w:t>many</w:t>
      </w:r>
      <w:r w:rsidR="00745BF3" w:rsidRPr="00745BF3">
        <w:rPr>
          <w:rFonts w:asciiTheme="majorBidi" w:hAnsiTheme="majorBidi" w:cstheme="majorBidi"/>
        </w:rPr>
        <w:t xml:space="preserve"> countries, which claim to be </w:t>
      </w:r>
      <w:r w:rsidR="00D0307E">
        <w:rPr>
          <w:rFonts w:asciiTheme="majorBidi" w:hAnsiTheme="majorBidi" w:cstheme="majorBidi"/>
          <w:lang w:val="en-US"/>
        </w:rPr>
        <w:t xml:space="preserve">the role model </w:t>
      </w:r>
      <w:r w:rsidR="00BE543A">
        <w:rPr>
          <w:rFonts w:asciiTheme="majorBidi" w:hAnsiTheme="majorBidi" w:cstheme="majorBidi"/>
          <w:lang w:val="en-US"/>
        </w:rPr>
        <w:t>of the ATT</w:t>
      </w:r>
      <w:r w:rsidR="00AD5A9D">
        <w:rPr>
          <w:rFonts w:asciiTheme="majorBidi" w:hAnsiTheme="majorBidi" w:cstheme="majorBidi"/>
          <w:lang w:val="en-US"/>
        </w:rPr>
        <w:t xml:space="preserve"> including the United States and several European </w:t>
      </w:r>
      <w:r w:rsidR="00FF08E4">
        <w:rPr>
          <w:rFonts w:asciiTheme="majorBidi" w:hAnsiTheme="majorBidi" w:cstheme="majorBidi"/>
          <w:lang w:val="en-US"/>
        </w:rPr>
        <w:t>countries,</w:t>
      </w:r>
      <w:r w:rsidR="00745BF3" w:rsidRPr="00745BF3">
        <w:rPr>
          <w:rFonts w:asciiTheme="majorBidi" w:hAnsiTheme="majorBidi" w:cstheme="majorBidi"/>
        </w:rPr>
        <w:t xml:space="preserve"> violate it</w:t>
      </w:r>
      <w:r>
        <w:rPr>
          <w:rFonts w:asciiTheme="majorBidi" w:hAnsiTheme="majorBidi" w:cstheme="majorBidi"/>
          <w:lang w:val="en-US"/>
        </w:rPr>
        <w:t xml:space="preserve"> </w:t>
      </w:r>
      <w:r w:rsidR="00BE543A">
        <w:rPr>
          <w:rFonts w:asciiTheme="majorBidi" w:hAnsiTheme="majorBidi" w:cstheme="majorBidi"/>
          <w:lang w:val="en-US"/>
        </w:rPr>
        <w:t>by</w:t>
      </w:r>
      <w:r>
        <w:rPr>
          <w:rFonts w:asciiTheme="majorBidi" w:hAnsiTheme="majorBidi" w:cstheme="majorBidi"/>
          <w:lang w:val="en-US"/>
        </w:rPr>
        <w:t xml:space="preserve"> irresponsible trade of </w:t>
      </w:r>
      <w:r w:rsidR="00AD5A9D">
        <w:rPr>
          <w:rFonts w:asciiTheme="majorBidi" w:hAnsiTheme="majorBidi" w:cstheme="majorBidi"/>
          <w:lang w:val="en-US"/>
        </w:rPr>
        <w:t>arms</w:t>
      </w:r>
      <w:r w:rsidR="00745BF3" w:rsidRPr="00745BF3">
        <w:rPr>
          <w:rFonts w:asciiTheme="majorBidi" w:hAnsiTheme="majorBidi" w:cstheme="majorBidi"/>
        </w:rPr>
        <w:t xml:space="preserve"> to </w:t>
      </w:r>
      <w:r w:rsidR="00AD5A9D">
        <w:rPr>
          <w:rFonts w:asciiTheme="majorBidi" w:hAnsiTheme="majorBidi" w:cstheme="majorBidi"/>
          <w:lang w:val="en-US"/>
        </w:rPr>
        <w:t xml:space="preserve">the </w:t>
      </w:r>
      <w:r w:rsidR="00FF08E4">
        <w:rPr>
          <w:rFonts w:asciiTheme="majorBidi" w:hAnsiTheme="majorBidi" w:cstheme="majorBidi"/>
          <w:lang w:val="en-US"/>
        </w:rPr>
        <w:t>Israeli</w:t>
      </w:r>
      <w:r w:rsidR="00D0307E">
        <w:rPr>
          <w:rFonts w:asciiTheme="majorBidi" w:hAnsiTheme="majorBidi" w:cstheme="majorBidi"/>
          <w:lang w:val="en-US"/>
        </w:rPr>
        <w:t xml:space="preserve"> illegal</w:t>
      </w:r>
      <w:r w:rsidR="00745BF3" w:rsidRPr="00745BF3">
        <w:rPr>
          <w:rFonts w:asciiTheme="majorBidi" w:hAnsiTheme="majorBidi" w:cstheme="majorBidi"/>
        </w:rPr>
        <w:t xml:space="preserve"> occupying power, </w:t>
      </w:r>
      <w:r w:rsidR="00AC6C80">
        <w:rPr>
          <w:rFonts w:asciiTheme="majorBidi" w:hAnsiTheme="majorBidi" w:cstheme="majorBidi"/>
          <w:lang w:val="en-US"/>
        </w:rPr>
        <w:t xml:space="preserve">that facilitates its </w:t>
      </w:r>
      <w:r w:rsidR="007E6762" w:rsidRPr="00745BF3">
        <w:rPr>
          <w:rFonts w:asciiTheme="majorBidi" w:hAnsiTheme="majorBidi" w:cstheme="majorBidi"/>
        </w:rPr>
        <w:t>commit</w:t>
      </w:r>
      <w:proofErr w:type="spellStart"/>
      <w:r w:rsidR="007E6762">
        <w:rPr>
          <w:rFonts w:asciiTheme="majorBidi" w:hAnsiTheme="majorBidi" w:cstheme="majorBidi"/>
          <w:lang w:val="en-US"/>
        </w:rPr>
        <w:t>tion</w:t>
      </w:r>
      <w:proofErr w:type="spellEnd"/>
      <w:r w:rsidR="007E6762">
        <w:rPr>
          <w:rFonts w:asciiTheme="majorBidi" w:hAnsiTheme="majorBidi" w:cstheme="majorBidi"/>
          <w:lang w:val="en-US"/>
        </w:rPr>
        <w:t xml:space="preserve"> </w:t>
      </w:r>
      <w:r w:rsidR="007E6762" w:rsidRPr="00745BF3">
        <w:rPr>
          <w:rFonts w:asciiTheme="majorBidi" w:hAnsiTheme="majorBidi" w:cstheme="majorBidi"/>
        </w:rPr>
        <w:t>international</w:t>
      </w:r>
      <w:r w:rsidR="00745BF3" w:rsidRPr="00745BF3">
        <w:rPr>
          <w:rFonts w:asciiTheme="majorBidi" w:hAnsiTheme="majorBidi" w:cstheme="majorBidi"/>
        </w:rPr>
        <w:t xml:space="preserve"> crimes, including </w:t>
      </w:r>
      <w:bookmarkStart w:id="0" w:name="OLE_LINK9"/>
      <w:bookmarkStart w:id="1" w:name="OLE_LINK10"/>
      <w:r w:rsidR="00652BA2" w:rsidRPr="00745BF3">
        <w:rPr>
          <w:rFonts w:asciiTheme="majorBidi" w:hAnsiTheme="majorBidi" w:cstheme="majorBidi"/>
        </w:rPr>
        <w:t>genocide</w:t>
      </w:r>
      <w:r w:rsidR="00AD5A9D">
        <w:rPr>
          <w:rFonts w:asciiTheme="majorBidi" w:hAnsiTheme="majorBidi" w:cstheme="majorBidi"/>
          <w:lang w:val="en-US"/>
        </w:rPr>
        <w:t xml:space="preserve">. </w:t>
      </w:r>
      <w:r w:rsidR="00652BA2" w:rsidRPr="00745BF3">
        <w:rPr>
          <w:rFonts w:asciiTheme="majorBidi" w:hAnsiTheme="majorBidi" w:cstheme="majorBidi"/>
        </w:rPr>
        <w:t xml:space="preserve"> </w:t>
      </w:r>
      <w:r w:rsidR="00AD5A9D">
        <w:rPr>
          <w:rFonts w:asciiTheme="majorBidi" w:hAnsiTheme="majorBidi" w:cstheme="majorBidi"/>
          <w:lang w:val="en-US"/>
        </w:rPr>
        <w:t xml:space="preserve">Those ATT role models are </w:t>
      </w:r>
      <w:r w:rsidR="00652BA2">
        <w:rPr>
          <w:rFonts w:asciiTheme="majorBidi" w:hAnsiTheme="majorBidi" w:cstheme="majorBidi"/>
          <w:lang w:val="en-US"/>
        </w:rPr>
        <w:t>ignoring</w:t>
      </w:r>
      <w:r w:rsidR="00BE543A">
        <w:rPr>
          <w:rFonts w:asciiTheme="majorBidi" w:hAnsiTheme="majorBidi" w:cstheme="majorBidi"/>
          <w:lang w:val="en-US"/>
        </w:rPr>
        <w:t xml:space="preserve"> </w:t>
      </w:r>
      <w:bookmarkEnd w:id="0"/>
      <w:bookmarkEnd w:id="1"/>
      <w:r w:rsidR="00AD5A9D">
        <w:rPr>
          <w:rFonts w:ascii="var(--docx-majorBidi-font)" w:hAnsi="var(--docx-majorBidi-font)"/>
          <w:color w:val="000000"/>
        </w:rPr>
        <w:t>the facts coming out of occupied Palestine, coming out of the International Court of Justice</w:t>
      </w:r>
      <w:r w:rsidR="00AD5A9D">
        <w:rPr>
          <w:rFonts w:ascii="var(--docx-majorBidi-font)" w:hAnsi="var(--docx-majorBidi-font)"/>
          <w:color w:val="000000"/>
          <w:lang w:val="en-US"/>
        </w:rPr>
        <w:t xml:space="preserve"> </w:t>
      </w:r>
      <w:r w:rsidR="00BB0B6C">
        <w:rPr>
          <w:rFonts w:ascii="var(--docx-majorBidi-font)" w:hAnsi="var(--docx-majorBidi-font)"/>
          <w:color w:val="000000"/>
          <w:lang w:val="en-US"/>
        </w:rPr>
        <w:t xml:space="preserve">provisional </w:t>
      </w:r>
      <w:r w:rsidR="00FF08E4">
        <w:rPr>
          <w:rFonts w:ascii="var(--docx-majorBidi-font)" w:hAnsi="var(--docx-majorBidi-font)"/>
          <w:color w:val="000000"/>
          <w:lang w:val="en-US"/>
        </w:rPr>
        <w:t xml:space="preserve">measures </w:t>
      </w:r>
      <w:r w:rsidR="00FF08E4">
        <w:rPr>
          <w:rFonts w:ascii="var(--docx-majorBidi-font)" w:hAnsi="var(--docx-majorBidi-font)" w:hint="cs"/>
          <w:color w:val="000000"/>
          <w:lang w:val="en-US"/>
        </w:rPr>
        <w:t>on</w:t>
      </w:r>
      <w:r w:rsidR="00AD5A9D">
        <w:rPr>
          <w:rFonts w:ascii="var(--docx-majorBidi-font)" w:hAnsi="var(--docx-majorBidi-font)"/>
          <w:color w:val="000000"/>
          <w:lang w:val="en-US"/>
        </w:rPr>
        <w:t xml:space="preserve"> 26 January </w:t>
      </w:r>
      <w:r w:rsidR="00AD5A9D">
        <w:rPr>
          <w:rFonts w:ascii="var(--docx-majorBidi-font)" w:hAnsi="var(--docx-majorBidi-font)"/>
          <w:color w:val="000000"/>
        </w:rPr>
        <w:t>that Israel is “plausibly” committing genocide in Gaza</w:t>
      </w:r>
      <w:r w:rsidR="00AD5A9D">
        <w:rPr>
          <w:rFonts w:ascii="var(--docx-majorBidi-font)" w:hAnsi="var(--docx-majorBidi-font)"/>
          <w:color w:val="000000"/>
          <w:lang w:val="en-US"/>
        </w:rPr>
        <w:t>, coming out of</w:t>
      </w:r>
      <w:r w:rsidR="00AD5A9D">
        <w:rPr>
          <w:rFonts w:ascii="var(--docx-majorBidi-font)" w:hAnsi="var(--docx-majorBidi-font)"/>
          <w:color w:val="000000"/>
        </w:rPr>
        <w:t xml:space="preserve"> </w:t>
      </w:r>
      <w:r w:rsidR="00FF08E4">
        <w:rPr>
          <w:rFonts w:ascii="var(--docx-majorBidi-font)" w:hAnsi="var(--docx-majorBidi-font)"/>
          <w:color w:val="000000"/>
        </w:rPr>
        <w:t xml:space="preserve">the </w:t>
      </w:r>
      <w:r w:rsidR="00FF08E4">
        <w:rPr>
          <w:rFonts w:ascii="var(--docx-majorBidi-font)" w:hAnsi="var(--docx-majorBidi-font)"/>
          <w:color w:val="000000"/>
          <w:lang w:val="en-US"/>
        </w:rPr>
        <w:t>UN</w:t>
      </w:r>
      <w:r w:rsidR="00AD5A9D">
        <w:rPr>
          <w:rFonts w:ascii="var(--docx-majorBidi-font)" w:hAnsi="var(--docx-majorBidi-font)"/>
          <w:color w:val="000000"/>
          <w:lang w:val="en-US"/>
        </w:rPr>
        <w:t xml:space="preserve"> special </w:t>
      </w:r>
      <w:r w:rsidR="00FF08E4">
        <w:rPr>
          <w:rFonts w:ascii="var(--docx-majorBidi-font)" w:hAnsi="var(--docx-majorBidi-font)"/>
          <w:color w:val="000000"/>
          <w:lang w:val="en-US"/>
        </w:rPr>
        <w:t>Rapporteur</w:t>
      </w:r>
      <w:r w:rsidR="00AD5A9D">
        <w:rPr>
          <w:rFonts w:ascii="var(--docx-majorBidi-font)" w:hAnsi="var(--docx-majorBidi-font)"/>
          <w:color w:val="000000"/>
          <w:lang w:val="en-US"/>
        </w:rPr>
        <w:t xml:space="preserve"> report on anatomy </w:t>
      </w:r>
      <w:r w:rsidR="00FF08E4">
        <w:rPr>
          <w:rFonts w:ascii="var(--docx-majorBidi-font)" w:hAnsi="var(--docx-majorBidi-font)"/>
          <w:color w:val="000000"/>
          <w:lang w:val="en-US"/>
        </w:rPr>
        <w:t>of Genocide</w:t>
      </w:r>
      <w:r w:rsidR="00AD5A9D">
        <w:rPr>
          <w:rFonts w:ascii="var(--docx-majorBidi-font)" w:hAnsi="var(--docx-majorBidi-font)"/>
          <w:color w:val="000000"/>
          <w:lang w:val="en-US"/>
        </w:rPr>
        <w:t xml:space="preserve"> in Palestine</w:t>
      </w:r>
      <w:r w:rsidR="00BC527D">
        <w:rPr>
          <w:rFonts w:ascii="var(--docx-majorBidi-font)" w:hAnsi="var(--docx-majorBidi-font)"/>
          <w:color w:val="000000"/>
          <w:lang w:val="en-US"/>
        </w:rPr>
        <w:t xml:space="preserve"> and all </w:t>
      </w:r>
      <w:r w:rsidR="00FF08E4">
        <w:rPr>
          <w:rFonts w:ascii="var(--docx-majorBidi-font)" w:hAnsi="var(--docx-majorBidi-font)"/>
          <w:color w:val="000000"/>
          <w:lang w:val="en-US"/>
        </w:rPr>
        <w:t>international</w:t>
      </w:r>
      <w:r w:rsidR="00BC527D">
        <w:rPr>
          <w:rFonts w:ascii="var(--docx-majorBidi-font)" w:hAnsi="var(--docx-majorBidi-font)"/>
          <w:color w:val="000000"/>
          <w:lang w:val="en-US"/>
        </w:rPr>
        <w:t xml:space="preserve"> documented reports worldwide. </w:t>
      </w:r>
    </w:p>
    <w:p w:rsidR="00745BF3" w:rsidRPr="00745BF3" w:rsidRDefault="00AD5A9D" w:rsidP="00AD5A9D">
      <w:pPr>
        <w:pStyle w:val="NormalWeb"/>
        <w:jc w:val="both"/>
        <w:rPr>
          <w:rFonts w:asciiTheme="majorBidi" w:hAnsiTheme="majorBidi" w:cstheme="majorBidi"/>
          <w:color w:val="000000"/>
          <w:lang w:val="en-US"/>
        </w:rPr>
      </w:pPr>
      <w:r>
        <w:rPr>
          <w:rFonts w:asciiTheme="majorBidi" w:hAnsiTheme="majorBidi" w:cstheme="majorBidi"/>
          <w:lang w:val="en-US"/>
        </w:rPr>
        <w:t xml:space="preserve">It </w:t>
      </w:r>
      <w:r w:rsidR="00FF08E4">
        <w:rPr>
          <w:rFonts w:asciiTheme="majorBidi" w:hAnsiTheme="majorBidi" w:cstheme="majorBidi"/>
          <w:lang w:val="en-US"/>
        </w:rPr>
        <w:t>is shocking</w:t>
      </w:r>
      <w:r w:rsidR="00652BA2">
        <w:rPr>
          <w:rFonts w:asciiTheme="majorBidi" w:hAnsiTheme="majorBidi" w:cstheme="majorBidi"/>
          <w:lang w:val="en-US"/>
        </w:rPr>
        <w:t xml:space="preserve"> that</w:t>
      </w:r>
      <w:r w:rsidR="00745BF3" w:rsidRPr="00745BF3">
        <w:rPr>
          <w:rFonts w:asciiTheme="majorBidi" w:hAnsiTheme="majorBidi" w:cstheme="majorBidi"/>
        </w:rPr>
        <w:t xml:space="preserve"> </w:t>
      </w:r>
      <w:r w:rsidR="00A164D0">
        <w:rPr>
          <w:rFonts w:asciiTheme="majorBidi" w:hAnsiTheme="majorBidi" w:cstheme="majorBidi"/>
          <w:lang w:val="en-US"/>
        </w:rPr>
        <w:t xml:space="preserve">the </w:t>
      </w:r>
      <w:r w:rsidR="00745BF3" w:rsidRPr="00745BF3">
        <w:rPr>
          <w:rFonts w:asciiTheme="majorBidi" w:hAnsiTheme="majorBidi" w:cstheme="majorBidi"/>
          <w:color w:val="000000"/>
          <w:lang w:val="en-US"/>
        </w:rPr>
        <w:t xml:space="preserve">Biden administration has approved additional </w:t>
      </w:r>
      <w:r w:rsidR="00FF08E4" w:rsidRPr="00745BF3">
        <w:rPr>
          <w:rFonts w:asciiTheme="majorBidi" w:hAnsiTheme="majorBidi" w:cstheme="majorBidi"/>
          <w:color w:val="000000"/>
          <w:lang w:val="en-US"/>
        </w:rPr>
        <w:t>20-billion-dollar</w:t>
      </w:r>
      <w:r w:rsidR="00745BF3" w:rsidRPr="00745BF3">
        <w:rPr>
          <w:rFonts w:asciiTheme="majorBidi" w:hAnsiTheme="majorBidi" w:cstheme="majorBidi"/>
          <w:color w:val="000000"/>
          <w:lang w:val="en-US"/>
        </w:rPr>
        <w:t xml:space="preserve"> worth of arms to </w:t>
      </w:r>
      <w:r w:rsidR="00652BA2">
        <w:rPr>
          <w:rFonts w:asciiTheme="majorBidi" w:hAnsiTheme="majorBidi" w:cstheme="majorBidi"/>
          <w:color w:val="000000"/>
          <w:lang w:val="en-US"/>
        </w:rPr>
        <w:t>I</w:t>
      </w:r>
      <w:r w:rsidR="00745BF3" w:rsidRPr="00745BF3">
        <w:rPr>
          <w:rFonts w:asciiTheme="majorBidi" w:hAnsiTheme="majorBidi" w:cstheme="majorBidi"/>
          <w:color w:val="000000"/>
          <w:lang w:val="en-US"/>
        </w:rPr>
        <w:t xml:space="preserve">srael. Its beyond believe that we are not even discussing the annual aid </w:t>
      </w:r>
      <w:r w:rsidR="00FF08E4" w:rsidRPr="00745BF3">
        <w:rPr>
          <w:rFonts w:asciiTheme="majorBidi" w:hAnsiTheme="majorBidi" w:cstheme="majorBidi"/>
          <w:color w:val="000000"/>
          <w:lang w:val="en-US"/>
        </w:rPr>
        <w:t>that Israel</w:t>
      </w:r>
      <w:r w:rsidR="00745BF3" w:rsidRPr="00745BF3">
        <w:rPr>
          <w:rFonts w:asciiTheme="majorBidi" w:hAnsiTheme="majorBidi" w:cstheme="majorBidi"/>
          <w:color w:val="000000"/>
          <w:lang w:val="en-US"/>
        </w:rPr>
        <w:t xml:space="preserve"> already receives from the united </w:t>
      </w:r>
      <w:r w:rsidR="00FF08E4" w:rsidRPr="00745BF3">
        <w:rPr>
          <w:rFonts w:asciiTheme="majorBidi" w:hAnsiTheme="majorBidi" w:cstheme="majorBidi"/>
          <w:color w:val="000000"/>
          <w:lang w:val="en-US"/>
        </w:rPr>
        <w:t>states, we</w:t>
      </w:r>
      <w:r w:rsidR="00745BF3" w:rsidRPr="00BC527D">
        <w:rPr>
          <w:rFonts w:asciiTheme="majorBidi" w:hAnsiTheme="majorBidi" w:cstheme="majorBidi"/>
          <w:b/>
          <w:bCs/>
          <w:color w:val="000000"/>
          <w:lang w:val="en-US"/>
        </w:rPr>
        <w:t xml:space="preserve"> are talking about the further aid </w:t>
      </w:r>
      <w:r w:rsidR="00FF08E4" w:rsidRPr="00BC527D">
        <w:rPr>
          <w:rFonts w:asciiTheme="majorBidi" w:hAnsiTheme="majorBidi" w:cstheme="majorBidi"/>
          <w:b/>
          <w:bCs/>
          <w:color w:val="000000"/>
          <w:lang w:val="en-US"/>
        </w:rPr>
        <w:t>and Additional</w:t>
      </w:r>
      <w:r w:rsidR="00745BF3" w:rsidRPr="00BC527D">
        <w:rPr>
          <w:rFonts w:asciiTheme="majorBidi" w:hAnsiTheme="majorBidi" w:cstheme="majorBidi"/>
          <w:b/>
          <w:bCs/>
          <w:color w:val="000000"/>
          <w:lang w:val="en-US"/>
        </w:rPr>
        <w:t xml:space="preserve"> weapons to Israel to continue its </w:t>
      </w:r>
      <w:r w:rsidR="00FF08E4" w:rsidRPr="00BC527D">
        <w:rPr>
          <w:rFonts w:asciiTheme="majorBidi" w:hAnsiTheme="majorBidi" w:cstheme="majorBidi"/>
          <w:b/>
          <w:bCs/>
          <w:color w:val="000000"/>
          <w:lang w:val="en-US"/>
        </w:rPr>
        <w:t>genocide</w:t>
      </w:r>
      <w:r w:rsidR="00FF08E4">
        <w:rPr>
          <w:rFonts w:asciiTheme="majorBidi" w:hAnsiTheme="majorBidi" w:cstheme="majorBidi"/>
          <w:color w:val="000000"/>
          <w:lang w:val="en-US"/>
        </w:rPr>
        <w:t xml:space="preserve">, </w:t>
      </w:r>
      <w:r w:rsidR="00FF08E4" w:rsidRPr="00745BF3">
        <w:rPr>
          <w:rFonts w:asciiTheme="majorBidi" w:hAnsiTheme="majorBidi" w:cstheme="majorBidi"/>
          <w:color w:val="000000"/>
          <w:lang w:val="en-US"/>
        </w:rPr>
        <w:t>despite</w:t>
      </w:r>
      <w:r w:rsidR="00745BF3" w:rsidRPr="00745BF3">
        <w:rPr>
          <w:rFonts w:asciiTheme="majorBidi" w:hAnsiTheme="majorBidi" w:cstheme="majorBidi"/>
          <w:color w:val="000000"/>
          <w:lang w:val="en-US"/>
        </w:rPr>
        <w:t xml:space="preserve"> the US laws that prohibits sending weapons to human rights </w:t>
      </w:r>
      <w:r w:rsidR="00FF08E4" w:rsidRPr="00745BF3">
        <w:rPr>
          <w:rFonts w:asciiTheme="majorBidi" w:hAnsiTheme="majorBidi" w:cstheme="majorBidi"/>
          <w:color w:val="000000"/>
          <w:lang w:val="en-US"/>
        </w:rPr>
        <w:t>violators</w:t>
      </w:r>
      <w:r w:rsidR="00FF08E4">
        <w:rPr>
          <w:rFonts w:asciiTheme="majorBidi" w:hAnsiTheme="majorBidi" w:cstheme="majorBidi"/>
          <w:color w:val="000000" w:themeColor="text1"/>
          <w:lang w:val="en-US"/>
        </w:rPr>
        <w:t>,</w:t>
      </w:r>
      <w:r w:rsidR="00745BF3" w:rsidRPr="00745BF3">
        <w:rPr>
          <w:rFonts w:asciiTheme="majorBidi" w:hAnsiTheme="majorBidi" w:cstheme="majorBidi"/>
          <w:color w:val="000000"/>
          <w:lang w:val="en-US"/>
        </w:rPr>
        <w:t xml:space="preserve"> </w:t>
      </w:r>
      <w:r w:rsidR="007E6762" w:rsidRPr="00745BF3">
        <w:rPr>
          <w:rFonts w:asciiTheme="majorBidi" w:hAnsiTheme="majorBidi" w:cstheme="majorBidi"/>
          <w:lang w:val="en-US"/>
        </w:rPr>
        <w:t>in</w:t>
      </w:r>
      <w:bookmarkStart w:id="2" w:name="_GoBack"/>
      <w:bookmarkEnd w:id="2"/>
      <w:r w:rsidR="00745BF3" w:rsidRPr="00745BF3">
        <w:rPr>
          <w:rFonts w:asciiTheme="majorBidi" w:hAnsiTheme="majorBidi" w:cstheme="majorBidi"/>
          <w:lang w:val="en-US"/>
        </w:rPr>
        <w:t xml:space="preserve"> a serious dismay of the </w:t>
      </w:r>
      <w:r w:rsidR="00745BF3" w:rsidRPr="00745BF3">
        <w:rPr>
          <w:rFonts w:asciiTheme="majorBidi" w:hAnsiTheme="majorBidi" w:cstheme="majorBidi"/>
        </w:rPr>
        <w:t xml:space="preserve">most basic </w:t>
      </w:r>
      <w:r w:rsidR="00745BF3" w:rsidRPr="00745BF3">
        <w:rPr>
          <w:rFonts w:asciiTheme="majorBidi" w:hAnsiTheme="majorBidi" w:cstheme="majorBidi"/>
          <w:lang w:val="en-US"/>
        </w:rPr>
        <w:t xml:space="preserve">principles of International </w:t>
      </w:r>
      <w:r w:rsidR="007E6762" w:rsidRPr="00745BF3">
        <w:rPr>
          <w:rFonts w:asciiTheme="majorBidi" w:hAnsiTheme="majorBidi" w:cstheme="majorBidi"/>
          <w:lang w:val="en-US"/>
        </w:rPr>
        <w:t>Law,</w:t>
      </w:r>
      <w:r w:rsidR="00745BF3" w:rsidRPr="00745BF3">
        <w:rPr>
          <w:rFonts w:asciiTheme="majorBidi" w:hAnsiTheme="majorBidi" w:cstheme="majorBidi"/>
          <w:lang w:val="en-US"/>
        </w:rPr>
        <w:t xml:space="preserve"> including the ATT</w:t>
      </w:r>
      <w:r w:rsidR="00A164D0">
        <w:rPr>
          <w:rFonts w:asciiTheme="majorBidi" w:hAnsiTheme="majorBidi" w:cstheme="majorBidi"/>
          <w:lang w:val="en-US"/>
        </w:rPr>
        <w:t xml:space="preserve">.  </w:t>
      </w:r>
      <w:r w:rsidR="00A164D0">
        <w:rPr>
          <w:rFonts w:asciiTheme="majorBidi" w:hAnsiTheme="majorBidi" w:cstheme="majorBidi"/>
          <w:color w:val="000000"/>
          <w:lang w:val="en-US"/>
        </w:rPr>
        <w:t>I</w:t>
      </w:r>
      <w:r w:rsidR="00745BF3" w:rsidRPr="00745BF3">
        <w:rPr>
          <w:rFonts w:asciiTheme="majorBidi" w:hAnsiTheme="majorBidi" w:cstheme="majorBidi"/>
          <w:color w:val="000000"/>
        </w:rPr>
        <w:t>gnoring the overall context of the 7</w:t>
      </w:r>
      <w:r w:rsidR="00745BF3" w:rsidRPr="00745BF3">
        <w:rPr>
          <w:rFonts w:asciiTheme="majorBidi" w:hAnsiTheme="majorBidi" w:cstheme="majorBidi"/>
          <w:color w:val="000000"/>
          <w:lang w:val="en-US"/>
        </w:rPr>
        <w:t>6</w:t>
      </w:r>
      <w:r w:rsidR="00745BF3" w:rsidRPr="00745BF3">
        <w:rPr>
          <w:rFonts w:asciiTheme="majorBidi" w:hAnsiTheme="majorBidi" w:cstheme="majorBidi"/>
          <w:color w:val="000000"/>
        </w:rPr>
        <w:t xml:space="preserve"> years of colonialism is in itself a grave illegality that threatens international peace and security in contravention to the UN Charter.</w:t>
      </w:r>
    </w:p>
    <w:p w:rsidR="00745BF3" w:rsidRPr="004B5CBE" w:rsidRDefault="00377A28" w:rsidP="00745BF3">
      <w:pPr>
        <w:pStyle w:val="NormalWeb"/>
        <w:rPr>
          <w:rFonts w:asciiTheme="majorBidi" w:hAnsiTheme="majorBidi" w:cstheme="majorBidi"/>
          <w:lang w:val="en-US"/>
        </w:rPr>
      </w:pPr>
      <w:r>
        <w:rPr>
          <w:rFonts w:asciiTheme="majorBidi" w:hAnsiTheme="majorBidi" w:cstheme="majorBidi"/>
          <w:lang w:val="en-US"/>
        </w:rPr>
        <w:t>S</w:t>
      </w:r>
      <w:r w:rsidR="00745BF3" w:rsidRPr="00745BF3">
        <w:rPr>
          <w:rFonts w:asciiTheme="majorBidi" w:hAnsiTheme="majorBidi" w:cstheme="majorBidi"/>
        </w:rPr>
        <w:t xml:space="preserve">ince October 7th, </w:t>
      </w:r>
      <w:r w:rsidR="00D0307E">
        <w:rPr>
          <w:rFonts w:asciiTheme="majorBidi" w:hAnsiTheme="majorBidi" w:cstheme="majorBidi"/>
          <w:lang w:val="en-US"/>
        </w:rPr>
        <w:t xml:space="preserve">more </w:t>
      </w:r>
      <w:r w:rsidR="00A164D0">
        <w:rPr>
          <w:rFonts w:asciiTheme="majorBidi" w:hAnsiTheme="majorBidi" w:cstheme="majorBidi"/>
          <w:lang w:val="en-US"/>
        </w:rPr>
        <w:t xml:space="preserve">than </w:t>
      </w:r>
      <w:r w:rsidR="00745BF3" w:rsidRPr="00745BF3">
        <w:rPr>
          <w:rFonts w:asciiTheme="majorBidi" w:hAnsiTheme="majorBidi" w:cstheme="majorBidi"/>
        </w:rPr>
        <w:t>40,000 Palestinian</w:t>
      </w:r>
      <w:r w:rsidR="00D0307E">
        <w:rPr>
          <w:rFonts w:asciiTheme="majorBidi" w:hAnsiTheme="majorBidi" w:cstheme="majorBidi"/>
          <w:lang w:val="en-US"/>
        </w:rPr>
        <w:t>have been killed</w:t>
      </w:r>
      <w:r w:rsidR="00745BF3" w:rsidRPr="00745BF3">
        <w:rPr>
          <w:rFonts w:asciiTheme="majorBidi" w:hAnsiTheme="majorBidi" w:cstheme="majorBidi"/>
        </w:rPr>
        <w:t xml:space="preserve">, 72% of whom are women and children, more than 92,000 injured and over 10,000 buried under the rubble. According to </w:t>
      </w:r>
      <w:r w:rsidR="00A164D0">
        <w:rPr>
          <w:rFonts w:asciiTheme="majorBidi" w:hAnsiTheme="majorBidi" w:cstheme="majorBidi"/>
          <w:lang w:val="en-US"/>
        </w:rPr>
        <w:t>the UN</w:t>
      </w:r>
      <w:r w:rsidR="00745BF3" w:rsidRPr="00745BF3">
        <w:rPr>
          <w:rFonts w:asciiTheme="majorBidi" w:hAnsiTheme="majorBidi" w:cstheme="majorBidi"/>
        </w:rPr>
        <w:t xml:space="preserve"> reports, there are over 41 million tons of </w:t>
      </w:r>
      <w:bookmarkStart w:id="3" w:name="OLE_LINK5"/>
      <w:bookmarkStart w:id="4" w:name="OLE_LINK6"/>
      <w:r w:rsidR="00745BF3" w:rsidRPr="00745BF3">
        <w:rPr>
          <w:rFonts w:asciiTheme="majorBidi" w:hAnsiTheme="majorBidi" w:cstheme="majorBidi"/>
        </w:rPr>
        <w:t>debris</w:t>
      </w:r>
      <w:bookmarkEnd w:id="3"/>
      <w:bookmarkEnd w:id="4"/>
      <w:r w:rsidR="00745BF3" w:rsidRPr="00745BF3">
        <w:rPr>
          <w:rFonts w:asciiTheme="majorBidi" w:hAnsiTheme="majorBidi" w:cstheme="majorBidi"/>
        </w:rPr>
        <w:t xml:space="preserve"> caused by </w:t>
      </w:r>
      <w:r w:rsidR="004B5CBE">
        <w:rPr>
          <w:rFonts w:asciiTheme="majorBidi" w:hAnsiTheme="majorBidi" w:cstheme="majorBidi"/>
          <w:lang w:val="en-US"/>
        </w:rPr>
        <w:t>Unites States</w:t>
      </w:r>
      <w:r w:rsidR="00745BF3" w:rsidRPr="00745BF3">
        <w:rPr>
          <w:rFonts w:asciiTheme="majorBidi" w:hAnsiTheme="majorBidi" w:cstheme="majorBidi"/>
        </w:rPr>
        <w:t xml:space="preserve">-made weapons and those obtained by the occupying power from other countries. Additionally, 632 </w:t>
      </w:r>
      <w:r w:rsidR="00FA7F22">
        <w:rPr>
          <w:rFonts w:asciiTheme="majorBidi" w:hAnsiTheme="majorBidi" w:cstheme="majorBidi"/>
          <w:lang w:val="en-US"/>
        </w:rPr>
        <w:t xml:space="preserve">Palestinian killed </w:t>
      </w:r>
      <w:r w:rsidR="00745BF3" w:rsidRPr="00745BF3">
        <w:rPr>
          <w:rFonts w:asciiTheme="majorBidi" w:hAnsiTheme="majorBidi" w:cstheme="majorBidi"/>
        </w:rPr>
        <w:t xml:space="preserve"> and over 5,400 injured</w:t>
      </w:r>
      <w:r w:rsidR="004B5CBE">
        <w:rPr>
          <w:rFonts w:asciiTheme="majorBidi" w:hAnsiTheme="majorBidi" w:cstheme="majorBidi"/>
          <w:lang w:val="en-US"/>
        </w:rPr>
        <w:t xml:space="preserve"> in the West-Bank.</w:t>
      </w:r>
    </w:p>
    <w:p w:rsidR="00745BF3" w:rsidRPr="00745BF3" w:rsidRDefault="00745BF3" w:rsidP="00745BF3">
      <w:pPr>
        <w:pStyle w:val="NormalWeb"/>
        <w:shd w:val="clear" w:color="auto" w:fill="FFFFFF"/>
        <w:spacing w:before="0" w:beforeAutospacing="0" w:after="0" w:afterAutospacing="0"/>
        <w:jc w:val="both"/>
        <w:rPr>
          <w:rFonts w:asciiTheme="majorBidi" w:hAnsiTheme="majorBidi" w:cstheme="majorBidi"/>
          <w:color w:val="000000"/>
          <w:lang w:val="en-US"/>
        </w:rPr>
      </w:pPr>
      <w:r w:rsidRPr="00745BF3">
        <w:rPr>
          <w:rFonts w:asciiTheme="majorBidi" w:hAnsiTheme="majorBidi" w:cstheme="majorBidi"/>
          <w:color w:val="000000"/>
        </w:rPr>
        <w:t>Israel</w:t>
      </w:r>
      <w:proofErr w:type="spellStart"/>
      <w:r w:rsidR="00FA7F22">
        <w:rPr>
          <w:rFonts w:asciiTheme="majorBidi" w:hAnsiTheme="majorBidi" w:cstheme="majorBidi"/>
          <w:color w:val="000000"/>
          <w:lang w:val="en-US"/>
        </w:rPr>
        <w:t>i</w:t>
      </w:r>
      <w:proofErr w:type="spellEnd"/>
      <w:r w:rsidR="00FA7F22">
        <w:rPr>
          <w:rFonts w:asciiTheme="majorBidi" w:hAnsiTheme="majorBidi" w:cstheme="majorBidi"/>
          <w:color w:val="000000"/>
          <w:lang w:val="en-US"/>
        </w:rPr>
        <w:t xml:space="preserve"> occupying power </w:t>
      </w:r>
      <w:r w:rsidRPr="00745BF3">
        <w:rPr>
          <w:rFonts w:asciiTheme="majorBidi" w:hAnsiTheme="majorBidi" w:cstheme="majorBidi"/>
          <w:color w:val="000000"/>
        </w:rPr>
        <w:t xml:space="preserve"> is known to experiment its weapons on occupied Palestinians, to then market them as “battletested” in order to then sell them to countries across the globe for profit. This is not only morally repugnant, but also illegal and States have a legal obligation not import arms that have been tested in this way</w:t>
      </w:r>
      <w:r w:rsidRPr="00745BF3">
        <w:rPr>
          <w:rFonts w:asciiTheme="majorBidi" w:hAnsiTheme="majorBidi" w:cstheme="majorBidi"/>
          <w:color w:val="000000"/>
          <w:lang w:val="en-US"/>
        </w:rPr>
        <w:t>.</w:t>
      </w:r>
    </w:p>
    <w:p w:rsidR="00FA7F22" w:rsidRDefault="00745BF3" w:rsidP="00745BF3">
      <w:pPr>
        <w:pStyle w:val="NormalWeb"/>
        <w:jc w:val="both"/>
        <w:rPr>
          <w:rFonts w:asciiTheme="majorBidi" w:hAnsiTheme="majorBidi" w:cstheme="majorBidi"/>
        </w:rPr>
      </w:pPr>
      <w:r w:rsidRPr="00745BF3">
        <w:rPr>
          <w:rFonts w:asciiTheme="majorBidi" w:hAnsiTheme="majorBidi" w:cstheme="majorBidi"/>
        </w:rPr>
        <w:t xml:space="preserve"> We would like to remind you here that reports from military experts indicated that </w:t>
      </w:r>
      <w:r w:rsidR="00A164D0">
        <w:rPr>
          <w:rFonts w:asciiTheme="majorBidi" w:hAnsiTheme="majorBidi" w:cstheme="majorBidi"/>
          <w:lang w:val="en-US"/>
        </w:rPr>
        <w:t>American</w:t>
      </w:r>
      <w:r w:rsidRPr="00745BF3">
        <w:rPr>
          <w:rFonts w:asciiTheme="majorBidi" w:hAnsiTheme="majorBidi" w:cstheme="majorBidi"/>
        </w:rPr>
        <w:t xml:space="preserve"> shells </w:t>
      </w:r>
      <w:r w:rsidR="00A164D0">
        <w:rPr>
          <w:rFonts w:asciiTheme="majorBidi" w:hAnsiTheme="majorBidi" w:cstheme="majorBidi"/>
          <w:lang w:val="en-US"/>
        </w:rPr>
        <w:t xml:space="preserve">were </w:t>
      </w:r>
      <w:r w:rsidRPr="00745BF3">
        <w:rPr>
          <w:rFonts w:asciiTheme="majorBidi" w:hAnsiTheme="majorBidi" w:cstheme="majorBidi"/>
        </w:rPr>
        <w:t xml:space="preserve">used in the </w:t>
      </w:r>
      <w:proofErr w:type="spellStart"/>
      <w:r w:rsidRPr="00745BF3">
        <w:rPr>
          <w:rFonts w:asciiTheme="majorBidi" w:hAnsiTheme="majorBidi" w:cstheme="majorBidi"/>
          <w:lang w:val="en-US"/>
        </w:rPr>
        <w:t>Tabeen</w:t>
      </w:r>
      <w:proofErr w:type="spellEnd"/>
      <w:r w:rsidRPr="00745BF3">
        <w:rPr>
          <w:rFonts w:asciiTheme="majorBidi" w:hAnsiTheme="majorBidi" w:cstheme="majorBidi"/>
        </w:rPr>
        <w:t xml:space="preserve"> school bombing</w:t>
      </w:r>
      <w:r w:rsidR="00FA7F22">
        <w:rPr>
          <w:rFonts w:asciiTheme="majorBidi" w:hAnsiTheme="majorBidi" w:cstheme="majorBidi"/>
          <w:lang w:val="en-US"/>
        </w:rPr>
        <w:t xml:space="preserve">, </w:t>
      </w:r>
      <w:r w:rsidRPr="00745BF3">
        <w:rPr>
          <w:rFonts w:asciiTheme="majorBidi" w:hAnsiTheme="majorBidi" w:cstheme="majorBidi"/>
        </w:rPr>
        <w:t xml:space="preserve">on the 10th of this month, which </w:t>
      </w:r>
      <w:r w:rsidR="00FA7F22">
        <w:rPr>
          <w:rFonts w:asciiTheme="majorBidi" w:hAnsiTheme="majorBidi" w:cstheme="majorBidi"/>
          <w:lang w:val="en-US"/>
        </w:rPr>
        <w:t>killed</w:t>
      </w:r>
      <w:r w:rsidRPr="00745BF3">
        <w:rPr>
          <w:rFonts w:asciiTheme="majorBidi" w:hAnsiTheme="majorBidi" w:cstheme="majorBidi"/>
        </w:rPr>
        <w:t xml:space="preserve"> more than 112 Palestinian civilians</w:t>
      </w:r>
      <w:r w:rsidR="00686C7F">
        <w:rPr>
          <w:rFonts w:asciiTheme="majorBidi" w:hAnsiTheme="majorBidi" w:cstheme="majorBidi"/>
          <w:lang w:val="en-US"/>
        </w:rPr>
        <w:t xml:space="preserve"> sheltering in the school</w:t>
      </w:r>
      <w:bookmarkStart w:id="5" w:name="OLE_LINK7"/>
      <w:bookmarkStart w:id="6" w:name="OLE_LINK8"/>
      <w:r w:rsidRPr="00745BF3">
        <w:rPr>
          <w:rFonts w:asciiTheme="majorBidi" w:hAnsiTheme="majorBidi" w:cstheme="majorBidi"/>
        </w:rPr>
        <w:t xml:space="preserve">. </w:t>
      </w:r>
      <w:bookmarkEnd w:id="5"/>
      <w:bookmarkEnd w:id="6"/>
      <w:r w:rsidRPr="00745BF3">
        <w:rPr>
          <w:rFonts w:asciiTheme="majorBidi" w:hAnsiTheme="majorBidi" w:cstheme="majorBidi"/>
        </w:rPr>
        <w:t xml:space="preserve">All of this </w:t>
      </w:r>
      <w:r w:rsidR="00FA7F22">
        <w:rPr>
          <w:rFonts w:asciiTheme="majorBidi" w:hAnsiTheme="majorBidi" w:cstheme="majorBidi"/>
          <w:lang w:val="en-US"/>
        </w:rPr>
        <w:t>demands</w:t>
      </w:r>
      <w:r w:rsidRPr="00745BF3">
        <w:rPr>
          <w:rFonts w:asciiTheme="majorBidi" w:hAnsiTheme="majorBidi" w:cstheme="majorBidi"/>
        </w:rPr>
        <w:t xml:space="preserve"> the </w:t>
      </w:r>
      <w:r w:rsidR="00411F13">
        <w:rPr>
          <w:rFonts w:asciiTheme="majorBidi" w:hAnsiTheme="majorBidi" w:cstheme="majorBidi"/>
          <w:lang w:val="en-US"/>
        </w:rPr>
        <w:t>ATT States partie</w:t>
      </w:r>
      <w:r w:rsidR="00FA7F22">
        <w:rPr>
          <w:rFonts w:asciiTheme="majorBidi" w:hAnsiTheme="majorBidi" w:cstheme="majorBidi"/>
          <w:lang w:val="en-US"/>
        </w:rPr>
        <w:t>s</w:t>
      </w:r>
      <w:r w:rsidRPr="00745BF3">
        <w:rPr>
          <w:rFonts w:asciiTheme="majorBidi" w:hAnsiTheme="majorBidi" w:cstheme="majorBidi"/>
        </w:rPr>
        <w:t xml:space="preserve"> to reconsider allowing the colonial occupying power to participate in the meetings of this treaty and not allowing it to use this platform to promote the lies to justifying </w:t>
      </w:r>
      <w:r w:rsidR="00A164D0">
        <w:rPr>
          <w:rFonts w:asciiTheme="majorBidi" w:hAnsiTheme="majorBidi" w:cstheme="majorBidi"/>
          <w:lang w:val="en-US"/>
        </w:rPr>
        <w:t>an ongoing genocide.</w:t>
      </w:r>
      <w:r w:rsidRPr="00745BF3">
        <w:rPr>
          <w:rFonts w:asciiTheme="majorBidi" w:hAnsiTheme="majorBidi" w:cstheme="majorBidi"/>
        </w:rPr>
        <w:t xml:space="preserve"> </w:t>
      </w:r>
    </w:p>
    <w:p w:rsidR="00745BF3" w:rsidRPr="00745BF3" w:rsidRDefault="00A164D0" w:rsidP="00745BF3">
      <w:pPr>
        <w:pStyle w:val="NormalWeb"/>
        <w:jc w:val="both"/>
        <w:rPr>
          <w:rFonts w:asciiTheme="majorBidi" w:hAnsiTheme="majorBidi" w:cstheme="majorBidi"/>
          <w:lang w:val="en-US"/>
        </w:rPr>
      </w:pPr>
      <w:r>
        <w:rPr>
          <w:rFonts w:asciiTheme="majorBidi" w:hAnsiTheme="majorBidi" w:cstheme="majorBidi"/>
          <w:lang w:val="en-US"/>
        </w:rPr>
        <w:t>W</w:t>
      </w:r>
      <w:r w:rsidR="00745BF3" w:rsidRPr="00745BF3">
        <w:rPr>
          <w:rFonts w:asciiTheme="majorBidi" w:hAnsiTheme="majorBidi" w:cstheme="majorBidi"/>
        </w:rPr>
        <w:t>e demand the respect of the International Court of Justice</w:t>
      </w:r>
      <w:r w:rsidR="00411F13">
        <w:rPr>
          <w:rFonts w:asciiTheme="majorBidi" w:hAnsiTheme="majorBidi" w:cstheme="majorBidi"/>
          <w:lang w:val="en-US"/>
        </w:rPr>
        <w:t xml:space="preserve"> advisory opinion</w:t>
      </w:r>
      <w:r w:rsidR="00745BF3" w:rsidRPr="00745BF3">
        <w:rPr>
          <w:rFonts w:asciiTheme="majorBidi" w:hAnsiTheme="majorBidi" w:cstheme="majorBidi"/>
        </w:rPr>
        <w:t xml:space="preserve"> on July 19, 2024</w:t>
      </w:r>
      <w:r w:rsidR="00745BF3" w:rsidRPr="00745BF3">
        <w:rPr>
          <w:rFonts w:asciiTheme="majorBidi" w:hAnsiTheme="majorBidi" w:cstheme="majorBidi"/>
          <w:lang w:val="en-US"/>
        </w:rPr>
        <w:t xml:space="preserve"> in respect of the Legal Consequences arising from the Policies and Practices of Israeli occupation in </w:t>
      </w:r>
      <w:r w:rsidR="00745BF3" w:rsidRPr="00745BF3">
        <w:rPr>
          <w:rFonts w:asciiTheme="majorBidi" w:hAnsiTheme="majorBidi" w:cstheme="majorBidi"/>
          <w:lang w:val="en-US"/>
        </w:rPr>
        <w:lastRenderedPageBreak/>
        <w:t>occupied Palestin</w:t>
      </w:r>
      <w:r w:rsidR="00AD5A9D">
        <w:rPr>
          <w:rFonts w:asciiTheme="majorBidi" w:hAnsiTheme="majorBidi" w:cstheme="majorBidi"/>
          <w:lang w:val="en-US"/>
        </w:rPr>
        <w:t>e</w:t>
      </w:r>
      <w:r>
        <w:rPr>
          <w:rFonts w:asciiTheme="majorBidi" w:hAnsiTheme="majorBidi" w:cstheme="majorBidi"/>
          <w:lang w:val="en-US"/>
        </w:rPr>
        <w:t xml:space="preserve"> </w:t>
      </w:r>
      <w:r w:rsidR="00FF08E4">
        <w:rPr>
          <w:rFonts w:asciiTheme="majorBidi" w:hAnsiTheme="majorBidi" w:cstheme="majorBidi"/>
          <w:lang w:val="en-US"/>
        </w:rPr>
        <w:t>which</w:t>
      </w:r>
      <w:r w:rsidR="00FF08E4" w:rsidRPr="00745BF3">
        <w:rPr>
          <w:rFonts w:asciiTheme="majorBidi" w:hAnsiTheme="majorBidi" w:cstheme="majorBidi"/>
          <w:b/>
          <w:bCs/>
          <w:color w:val="C00000"/>
          <w:lang w:val="en"/>
        </w:rPr>
        <w:t xml:space="preserve"> </w:t>
      </w:r>
      <w:r w:rsidR="00FF08E4">
        <w:rPr>
          <w:rFonts w:asciiTheme="majorBidi" w:hAnsiTheme="majorBidi" w:cstheme="majorBidi"/>
          <w:b/>
          <w:bCs/>
          <w:color w:val="000000" w:themeColor="text1"/>
          <w:lang w:val="en"/>
        </w:rPr>
        <w:t>reaffirms</w:t>
      </w:r>
      <w:r>
        <w:rPr>
          <w:rFonts w:asciiTheme="majorBidi" w:hAnsiTheme="majorBidi" w:cstheme="majorBidi"/>
          <w:b/>
          <w:bCs/>
          <w:color w:val="000000" w:themeColor="text1"/>
          <w:lang w:val="en"/>
        </w:rPr>
        <w:t xml:space="preserve"> </w:t>
      </w:r>
      <w:r w:rsidR="00FF08E4">
        <w:rPr>
          <w:rFonts w:asciiTheme="majorBidi" w:hAnsiTheme="majorBidi" w:cstheme="majorBidi"/>
          <w:b/>
          <w:bCs/>
          <w:color w:val="000000" w:themeColor="text1"/>
          <w:lang w:val="en"/>
        </w:rPr>
        <w:t xml:space="preserve">the </w:t>
      </w:r>
      <w:r w:rsidR="00FF08E4" w:rsidRPr="00745BF3">
        <w:rPr>
          <w:rFonts w:asciiTheme="majorBidi" w:hAnsiTheme="majorBidi" w:cstheme="majorBidi"/>
          <w:color w:val="000000" w:themeColor="text1"/>
          <w:lang w:val="en"/>
        </w:rPr>
        <w:t>peremptory</w:t>
      </w:r>
      <w:r w:rsidR="00745BF3" w:rsidRPr="00745BF3">
        <w:rPr>
          <w:rFonts w:asciiTheme="majorBidi" w:hAnsiTheme="majorBidi" w:cstheme="majorBidi"/>
          <w:color w:val="000000" w:themeColor="text1"/>
          <w:lang w:val="en"/>
        </w:rPr>
        <w:t xml:space="preserve"> norms prohibiting annexation, settlements, </w:t>
      </w:r>
      <w:r>
        <w:rPr>
          <w:rFonts w:asciiTheme="majorBidi" w:hAnsiTheme="majorBidi" w:cstheme="majorBidi"/>
          <w:color w:val="000000" w:themeColor="text1"/>
          <w:lang w:val="en"/>
        </w:rPr>
        <w:t xml:space="preserve">and </w:t>
      </w:r>
      <w:r w:rsidR="00745BF3" w:rsidRPr="00745BF3">
        <w:rPr>
          <w:rFonts w:asciiTheme="majorBidi" w:hAnsiTheme="majorBidi" w:cstheme="majorBidi"/>
          <w:color w:val="000000" w:themeColor="text1"/>
          <w:lang w:val="en"/>
        </w:rPr>
        <w:t>apartheid</w:t>
      </w:r>
      <w:r w:rsidR="00411F13">
        <w:rPr>
          <w:rFonts w:asciiTheme="majorBidi" w:hAnsiTheme="majorBidi" w:cstheme="majorBidi"/>
          <w:color w:val="000000" w:themeColor="text1"/>
          <w:lang w:val="en"/>
        </w:rPr>
        <w:t xml:space="preserve"> </w:t>
      </w:r>
      <w:r w:rsidR="00FF08E4">
        <w:rPr>
          <w:rFonts w:asciiTheme="majorBidi" w:hAnsiTheme="majorBidi" w:cstheme="majorBidi"/>
          <w:color w:val="000000" w:themeColor="text1"/>
          <w:lang w:val="en"/>
        </w:rPr>
        <w:t xml:space="preserve">and </w:t>
      </w:r>
      <w:r w:rsidR="00FF08E4" w:rsidRPr="00745BF3">
        <w:rPr>
          <w:rFonts w:asciiTheme="majorBidi" w:hAnsiTheme="majorBidi" w:cstheme="majorBidi"/>
          <w:color w:val="000000" w:themeColor="text1"/>
          <w:lang w:val="en"/>
        </w:rPr>
        <w:t xml:space="preserve">it </w:t>
      </w:r>
      <w:r w:rsidR="00FF08E4" w:rsidRPr="00745BF3">
        <w:rPr>
          <w:rFonts w:asciiTheme="majorBidi" w:hAnsiTheme="majorBidi" w:cstheme="majorBidi"/>
          <w:lang w:val="en-US"/>
        </w:rPr>
        <w:t>requires</w:t>
      </w:r>
      <w:r w:rsidR="00745BF3" w:rsidRPr="00745BF3">
        <w:rPr>
          <w:rFonts w:asciiTheme="majorBidi" w:hAnsiTheme="majorBidi" w:cstheme="majorBidi"/>
          <w:lang w:val="en-US"/>
        </w:rPr>
        <w:t xml:space="preserve"> that UN Member </w:t>
      </w:r>
      <w:r w:rsidR="007E6762" w:rsidRPr="00745BF3">
        <w:rPr>
          <w:rFonts w:asciiTheme="majorBidi" w:hAnsiTheme="majorBidi" w:cstheme="majorBidi"/>
          <w:lang w:val="en-US"/>
        </w:rPr>
        <w:t xml:space="preserve">States </w:t>
      </w:r>
      <w:r w:rsidR="007E6762">
        <w:rPr>
          <w:rFonts w:asciiTheme="majorBidi" w:hAnsiTheme="majorBidi" w:cstheme="majorBidi"/>
          <w:lang w:val="en-US"/>
        </w:rPr>
        <w:t>to</w:t>
      </w:r>
      <w:r>
        <w:rPr>
          <w:rFonts w:asciiTheme="majorBidi" w:hAnsiTheme="majorBidi" w:cstheme="majorBidi"/>
          <w:lang w:val="en-US"/>
        </w:rPr>
        <w:t xml:space="preserve"> </w:t>
      </w:r>
      <w:r w:rsidR="00745BF3" w:rsidRPr="00745BF3">
        <w:rPr>
          <w:rFonts w:asciiTheme="majorBidi" w:hAnsiTheme="majorBidi" w:cstheme="majorBidi"/>
          <w:lang w:val="en-US"/>
        </w:rPr>
        <w:t xml:space="preserve">bring Israel’s occupation to an immediate end. No aid. No assistance. No complicity. ALL states are under obligation to restore </w:t>
      </w:r>
      <w:r w:rsidR="00BE543A">
        <w:rPr>
          <w:rFonts w:asciiTheme="majorBidi" w:hAnsiTheme="majorBidi" w:cstheme="majorBidi"/>
          <w:lang w:val="en-US"/>
        </w:rPr>
        <w:t>the legality</w:t>
      </w:r>
      <w:r w:rsidR="00745BF3" w:rsidRPr="00745BF3">
        <w:rPr>
          <w:rFonts w:asciiTheme="majorBidi" w:hAnsiTheme="majorBidi" w:cstheme="majorBidi"/>
          <w:lang w:val="en-US"/>
        </w:rPr>
        <w:t xml:space="preserve"> by putting an end to arms trade to illegal occupier.</w:t>
      </w:r>
    </w:p>
    <w:p w:rsidR="00AB32CE" w:rsidRPr="00745BF3" w:rsidRDefault="0028485C" w:rsidP="00745BF3">
      <w:pPr>
        <w:pStyle w:val="NormalWeb"/>
        <w:jc w:val="both"/>
        <w:rPr>
          <w:rFonts w:asciiTheme="majorBidi" w:hAnsiTheme="majorBidi" w:cstheme="majorBidi"/>
          <w:lang w:val="en-US"/>
        </w:rPr>
      </w:pPr>
      <w:r w:rsidRPr="00745BF3">
        <w:rPr>
          <w:rFonts w:asciiTheme="majorBidi" w:hAnsiTheme="majorBidi" w:cstheme="majorBidi"/>
          <w:color w:val="000000"/>
          <w:lang w:val="en-US"/>
        </w:rPr>
        <w:t xml:space="preserve">We </w:t>
      </w:r>
      <w:r w:rsidR="00BE543A">
        <w:rPr>
          <w:rFonts w:asciiTheme="majorBidi" w:hAnsiTheme="majorBidi" w:cstheme="majorBidi"/>
          <w:color w:val="000000"/>
          <w:lang w:val="en-US"/>
        </w:rPr>
        <w:t xml:space="preserve">also </w:t>
      </w:r>
      <w:r w:rsidRPr="00745BF3">
        <w:rPr>
          <w:rFonts w:asciiTheme="majorBidi" w:hAnsiTheme="majorBidi" w:cstheme="majorBidi"/>
          <w:color w:val="000000"/>
          <w:lang w:val="en-US"/>
        </w:rPr>
        <w:t xml:space="preserve">recall </w:t>
      </w:r>
      <w:r w:rsidR="00AB32CE" w:rsidRPr="00745BF3">
        <w:rPr>
          <w:rFonts w:asciiTheme="majorBidi" w:hAnsiTheme="majorBidi" w:cstheme="majorBidi"/>
          <w:color w:val="000000"/>
        </w:rPr>
        <w:t>The Human Rights Council’s resolution adopted on the 5</w:t>
      </w:r>
      <w:r w:rsidR="00AB32CE" w:rsidRPr="00745BF3">
        <w:rPr>
          <w:rFonts w:asciiTheme="majorBidi" w:hAnsiTheme="majorBidi" w:cstheme="majorBidi"/>
          <w:color w:val="000000"/>
          <w:vertAlign w:val="superscript"/>
        </w:rPr>
        <w:t>th</w:t>
      </w:r>
      <w:r w:rsidR="00AB32CE" w:rsidRPr="00745BF3">
        <w:rPr>
          <w:rFonts w:asciiTheme="majorBidi" w:hAnsiTheme="majorBidi" w:cstheme="majorBidi"/>
          <w:color w:val="000000"/>
        </w:rPr>
        <w:t xml:space="preserve"> of April expressed </w:t>
      </w:r>
      <w:r w:rsidR="00AB32CE" w:rsidRPr="00745BF3">
        <w:rPr>
          <w:rFonts w:asciiTheme="majorBidi" w:hAnsiTheme="majorBidi" w:cstheme="majorBidi"/>
          <w:i/>
          <w:iCs/>
          <w:color w:val="000000"/>
        </w:rPr>
        <w:t xml:space="preserve">to cease arms trade to </w:t>
      </w:r>
      <w:r w:rsidR="00FF08E4" w:rsidRPr="00745BF3">
        <w:rPr>
          <w:rFonts w:asciiTheme="majorBidi" w:hAnsiTheme="majorBidi" w:cstheme="majorBidi"/>
          <w:i/>
          <w:iCs/>
          <w:color w:val="000000"/>
        </w:rPr>
        <w:t>Israel,</w:t>
      </w:r>
      <w:r w:rsidR="00AB32CE" w:rsidRPr="00745BF3">
        <w:rPr>
          <w:rFonts w:asciiTheme="majorBidi" w:hAnsiTheme="majorBidi" w:cstheme="majorBidi"/>
          <w:i/>
          <w:iCs/>
          <w:color w:val="000000"/>
        </w:rPr>
        <w:t xml:space="preserve"> </w:t>
      </w:r>
      <w:proofErr w:type="gramStart"/>
      <w:r w:rsidR="00AB32CE" w:rsidRPr="00745BF3">
        <w:rPr>
          <w:rFonts w:asciiTheme="majorBidi" w:hAnsiTheme="majorBidi" w:cstheme="majorBidi"/>
          <w:color w:val="000000"/>
        </w:rPr>
        <w:t>It</w:t>
      </w:r>
      <w:proofErr w:type="gramEnd"/>
      <w:r w:rsidR="00AB32CE" w:rsidRPr="00745BF3">
        <w:rPr>
          <w:rFonts w:asciiTheme="majorBidi" w:hAnsiTheme="majorBidi" w:cstheme="majorBidi"/>
          <w:color w:val="000000"/>
        </w:rPr>
        <w:t xml:space="preserve"> condemns its “use of AI to aid the commission of international crimes”. And </w:t>
      </w:r>
      <w:r w:rsidR="00AB32CE" w:rsidRPr="00745BF3">
        <w:rPr>
          <w:rFonts w:asciiTheme="majorBidi" w:hAnsiTheme="majorBidi" w:cstheme="majorBidi"/>
          <w:i/>
          <w:iCs/>
          <w:color w:val="000000"/>
        </w:rPr>
        <w:t>It further Requests</w:t>
      </w:r>
      <w:r w:rsidR="00AB32CE" w:rsidRPr="00745BF3">
        <w:rPr>
          <w:rFonts w:asciiTheme="majorBidi" w:hAnsiTheme="majorBidi" w:cstheme="majorBidi"/>
          <w:color w:val="000000"/>
        </w:rPr>
        <w:t xml:space="preserve"> </w:t>
      </w:r>
      <w:r w:rsidR="00AB32CE" w:rsidRPr="00745BF3">
        <w:rPr>
          <w:rFonts w:asciiTheme="majorBidi" w:hAnsiTheme="majorBidi" w:cstheme="majorBidi"/>
          <w:b/>
          <w:bCs/>
          <w:color w:val="000000"/>
        </w:rPr>
        <w:t>the Independent International Commission of Inquiry</w:t>
      </w:r>
      <w:r w:rsidR="00AB32CE" w:rsidRPr="00745BF3">
        <w:rPr>
          <w:rFonts w:asciiTheme="majorBidi" w:hAnsiTheme="majorBidi" w:cstheme="majorBidi"/>
          <w:color w:val="000000"/>
        </w:rPr>
        <w:t xml:space="preserve"> to report on the Arms Trade to Israel since 7 October 2023, and to present its </w:t>
      </w:r>
      <w:r w:rsidR="00AB32CE" w:rsidRPr="00745BF3">
        <w:rPr>
          <w:rFonts w:asciiTheme="majorBidi" w:hAnsiTheme="majorBidi" w:cstheme="majorBidi"/>
          <w:b/>
          <w:bCs/>
          <w:color w:val="000000"/>
        </w:rPr>
        <w:t>report to the Human Rights Council at its fifty-ninth session.”</w:t>
      </w:r>
    </w:p>
    <w:p w:rsidR="00813829" w:rsidRPr="00745BF3" w:rsidRDefault="006B38C4" w:rsidP="00745BF3">
      <w:pPr>
        <w:jc w:val="both"/>
        <w:rPr>
          <w:rFonts w:asciiTheme="majorBidi" w:hAnsiTheme="majorBidi" w:cstheme="majorBidi"/>
          <w:lang/>
        </w:rPr>
      </w:pPr>
      <w:r>
        <w:rPr>
          <w:rFonts w:asciiTheme="majorBidi" w:hAnsiTheme="majorBidi" w:cstheme="majorBidi"/>
        </w:rPr>
        <w:t>A</w:t>
      </w:r>
      <w:r w:rsidR="00813829" w:rsidRPr="00745BF3">
        <w:rPr>
          <w:rFonts w:asciiTheme="majorBidi" w:hAnsiTheme="majorBidi" w:cstheme="majorBidi"/>
          <w:lang/>
        </w:rPr>
        <w:t xml:space="preserve">rms manufacturers supplying Israel– </w:t>
      </w:r>
      <w:r w:rsidR="00E460E8" w:rsidRPr="00745BF3">
        <w:rPr>
          <w:rFonts w:asciiTheme="majorBidi" w:hAnsiTheme="majorBidi" w:cstheme="majorBidi"/>
        </w:rPr>
        <w:t>must</w:t>
      </w:r>
      <w:r w:rsidR="00813829" w:rsidRPr="00745BF3">
        <w:rPr>
          <w:rFonts w:asciiTheme="majorBidi" w:hAnsiTheme="majorBidi" w:cstheme="majorBidi"/>
          <w:lang/>
        </w:rPr>
        <w:t xml:space="preserve"> end transfers.</w:t>
      </w:r>
      <w:r w:rsidR="00813829" w:rsidRPr="00745BF3">
        <w:rPr>
          <w:rFonts w:asciiTheme="majorBidi" w:hAnsiTheme="majorBidi" w:cstheme="majorBidi"/>
        </w:rPr>
        <w:t xml:space="preserve"> </w:t>
      </w:r>
      <w:r w:rsidR="00745BF3" w:rsidRPr="00745BF3">
        <w:rPr>
          <w:rFonts w:asciiTheme="majorBidi" w:hAnsiTheme="majorBidi" w:cstheme="majorBidi"/>
        </w:rPr>
        <w:t xml:space="preserve"> </w:t>
      </w:r>
      <w:r w:rsidR="00813829" w:rsidRPr="00745BF3">
        <w:rPr>
          <w:rFonts w:asciiTheme="majorBidi" w:hAnsiTheme="majorBidi" w:cstheme="majorBidi"/>
          <w:lang/>
        </w:rPr>
        <w:t xml:space="preserve">Financial institutions investing in these arms companies are also called to account. </w:t>
      </w:r>
    </w:p>
    <w:p w:rsidR="00C869B1" w:rsidRPr="00745BF3" w:rsidRDefault="00FA7F22" w:rsidP="004648C6">
      <w:pPr>
        <w:pStyle w:val="NormalWeb"/>
        <w:jc w:val="both"/>
        <w:rPr>
          <w:rFonts w:asciiTheme="majorBidi" w:hAnsiTheme="majorBidi" w:cstheme="majorBidi"/>
        </w:rPr>
      </w:pPr>
      <w:r>
        <w:rPr>
          <w:rFonts w:asciiTheme="majorBidi" w:hAnsiTheme="majorBidi" w:cstheme="majorBidi"/>
          <w:lang w:val="en-US"/>
        </w:rPr>
        <w:t>*</w:t>
      </w:r>
      <w:r w:rsidR="00C869B1" w:rsidRPr="00745BF3">
        <w:rPr>
          <w:rFonts w:asciiTheme="majorBidi" w:hAnsiTheme="majorBidi" w:cstheme="majorBidi"/>
          <w:lang w:val="en-US"/>
        </w:rPr>
        <w:t>You</w:t>
      </w:r>
      <w:r w:rsidR="00C869B1" w:rsidRPr="00745BF3">
        <w:rPr>
          <w:rFonts w:asciiTheme="majorBidi" w:hAnsiTheme="majorBidi" w:cstheme="majorBidi"/>
        </w:rPr>
        <w:t xml:space="preserve"> cannot afford to be neutral in this moment of moral clarity. Each weapon transferred to </w:t>
      </w:r>
      <w:r w:rsidR="00C869B1" w:rsidRPr="00745BF3">
        <w:rPr>
          <w:rFonts w:asciiTheme="majorBidi" w:hAnsiTheme="majorBidi" w:cstheme="majorBidi"/>
          <w:lang w:val="en-US"/>
        </w:rPr>
        <w:t xml:space="preserve">the Israeli illegal occupying power </w:t>
      </w:r>
      <w:r w:rsidR="00C869B1" w:rsidRPr="00745BF3">
        <w:rPr>
          <w:rFonts w:asciiTheme="majorBidi" w:hAnsiTheme="majorBidi" w:cstheme="majorBidi"/>
        </w:rPr>
        <w:t xml:space="preserve"> is a bullet aimed at the heart of justice, a missile launched against the values we claim to uphold. It is within </w:t>
      </w:r>
      <w:r w:rsidR="00742113" w:rsidRPr="00745BF3">
        <w:rPr>
          <w:rFonts w:asciiTheme="majorBidi" w:hAnsiTheme="majorBidi" w:cstheme="majorBidi"/>
          <w:lang w:val="en-US"/>
        </w:rPr>
        <w:t>your</w:t>
      </w:r>
      <w:r w:rsidR="00C869B1" w:rsidRPr="00745BF3">
        <w:rPr>
          <w:rFonts w:asciiTheme="majorBidi" w:hAnsiTheme="majorBidi" w:cstheme="majorBidi"/>
        </w:rPr>
        <w:t xml:space="preserve"> power to cut off the supply of arms that prolongs this brutal </w:t>
      </w:r>
      <w:r w:rsidR="00C869B1" w:rsidRPr="00745BF3">
        <w:rPr>
          <w:rFonts w:asciiTheme="majorBidi" w:hAnsiTheme="majorBidi" w:cstheme="majorBidi"/>
          <w:lang w:val="en-US"/>
        </w:rPr>
        <w:t xml:space="preserve">illegal occupation </w:t>
      </w:r>
      <w:r w:rsidR="00C869B1" w:rsidRPr="00745BF3">
        <w:rPr>
          <w:rFonts w:asciiTheme="majorBidi" w:hAnsiTheme="majorBidi" w:cstheme="majorBidi"/>
        </w:rPr>
        <w:t xml:space="preserve">. It is </w:t>
      </w:r>
      <w:r w:rsidR="00C869B1" w:rsidRPr="00745BF3">
        <w:rPr>
          <w:rFonts w:asciiTheme="majorBidi" w:hAnsiTheme="majorBidi" w:cstheme="majorBidi"/>
          <w:lang w:val="en-US"/>
        </w:rPr>
        <w:t>your</w:t>
      </w:r>
      <w:r w:rsidR="00C869B1" w:rsidRPr="00745BF3">
        <w:rPr>
          <w:rFonts w:asciiTheme="majorBidi" w:hAnsiTheme="majorBidi" w:cstheme="majorBidi"/>
        </w:rPr>
        <w:t xml:space="preserve"> responsibility to uphold the integrity of the Arms Trade Treaty, to stand with the victims, and to send a clear message that </w:t>
      </w:r>
      <w:r w:rsidR="00742113" w:rsidRPr="00745BF3">
        <w:rPr>
          <w:rFonts w:asciiTheme="majorBidi" w:hAnsiTheme="majorBidi" w:cstheme="majorBidi"/>
          <w:lang w:val="en-US"/>
        </w:rPr>
        <w:t>you</w:t>
      </w:r>
      <w:r w:rsidR="00C869B1" w:rsidRPr="00745BF3">
        <w:rPr>
          <w:rFonts w:asciiTheme="majorBidi" w:hAnsiTheme="majorBidi" w:cstheme="majorBidi"/>
        </w:rPr>
        <w:t xml:space="preserve"> will not tolerate the use of force to subjugate and destroy.</w:t>
      </w:r>
    </w:p>
    <w:p w:rsidR="00C869B1" w:rsidRPr="00745BF3" w:rsidRDefault="00C869B1" w:rsidP="00C869B1">
      <w:pPr>
        <w:pStyle w:val="NormalWeb"/>
        <w:rPr>
          <w:rFonts w:asciiTheme="majorBidi" w:hAnsiTheme="majorBidi" w:cstheme="majorBidi"/>
        </w:rPr>
      </w:pPr>
      <w:r w:rsidRPr="00745BF3">
        <w:rPr>
          <w:rFonts w:asciiTheme="majorBidi" w:hAnsiTheme="majorBidi" w:cstheme="majorBidi"/>
          <w:lang w:val="en-US"/>
        </w:rPr>
        <w:t xml:space="preserve">We urge you </w:t>
      </w:r>
      <w:r w:rsidR="00FF08E4" w:rsidRPr="00745BF3">
        <w:rPr>
          <w:rFonts w:asciiTheme="majorBidi" w:hAnsiTheme="majorBidi" w:cstheme="majorBidi"/>
          <w:lang w:val="en-US"/>
        </w:rPr>
        <w:t xml:space="preserve">to </w:t>
      </w:r>
      <w:r w:rsidR="00FF08E4" w:rsidRPr="00745BF3">
        <w:rPr>
          <w:rFonts w:asciiTheme="majorBidi" w:hAnsiTheme="majorBidi" w:cstheme="majorBidi"/>
        </w:rPr>
        <w:t>act</w:t>
      </w:r>
      <w:r w:rsidRPr="00745BF3">
        <w:rPr>
          <w:rFonts w:asciiTheme="majorBidi" w:hAnsiTheme="majorBidi" w:cstheme="majorBidi"/>
        </w:rPr>
        <w:t xml:space="preserve"> with the courage that this moment demands. End all arms transfers to </w:t>
      </w:r>
      <w:r w:rsidRPr="00745BF3">
        <w:rPr>
          <w:rFonts w:asciiTheme="majorBidi" w:hAnsiTheme="majorBidi" w:cstheme="majorBidi"/>
          <w:lang w:val="en-US"/>
        </w:rPr>
        <w:t xml:space="preserve">the Israeli illegal occupying power </w:t>
      </w:r>
      <w:r w:rsidRPr="00745BF3">
        <w:rPr>
          <w:rFonts w:asciiTheme="majorBidi" w:hAnsiTheme="majorBidi" w:cstheme="majorBidi"/>
        </w:rPr>
        <w:t>. Stand for peace, for justice, and for the sanctity of human life. The world is watching, and history will remember our choices. Let us be on the side of those who defend, not destroy; who build, not break.</w:t>
      </w:r>
    </w:p>
    <w:p w:rsidR="00C869B1" w:rsidRPr="00745BF3" w:rsidRDefault="00C869B1" w:rsidP="00C869B1">
      <w:pPr>
        <w:pStyle w:val="NormalWeb"/>
        <w:jc w:val="both"/>
        <w:rPr>
          <w:rFonts w:asciiTheme="majorBidi" w:hAnsiTheme="majorBidi" w:cstheme="majorBidi"/>
        </w:rPr>
      </w:pPr>
      <w:r w:rsidRPr="00745BF3">
        <w:rPr>
          <w:rFonts w:asciiTheme="majorBidi" w:hAnsiTheme="majorBidi" w:cstheme="majorBidi"/>
        </w:rPr>
        <w:t>Thank you</w:t>
      </w:r>
    </w:p>
    <w:p w:rsidR="00C869B1" w:rsidRPr="00745BF3" w:rsidRDefault="00C869B1" w:rsidP="00D841EF">
      <w:pPr>
        <w:pStyle w:val="NormalWeb"/>
        <w:jc w:val="both"/>
        <w:rPr>
          <w:rFonts w:asciiTheme="majorBidi" w:hAnsiTheme="majorBidi" w:cstheme="majorBidi"/>
        </w:rPr>
      </w:pPr>
    </w:p>
    <w:p w:rsidR="00C869B1" w:rsidRPr="00745BF3" w:rsidRDefault="00C869B1" w:rsidP="00D841EF">
      <w:pPr>
        <w:pStyle w:val="NormalWeb"/>
        <w:jc w:val="both"/>
        <w:rPr>
          <w:rFonts w:asciiTheme="majorBidi" w:hAnsiTheme="majorBidi" w:cstheme="majorBidi"/>
        </w:rPr>
      </w:pPr>
    </w:p>
    <w:p w:rsidR="00C869B1" w:rsidRPr="0010062B" w:rsidRDefault="00C869B1" w:rsidP="00D841EF">
      <w:pPr>
        <w:pStyle w:val="NormalWeb"/>
        <w:jc w:val="both"/>
        <w:rPr>
          <w:lang w:val="en-US"/>
        </w:rPr>
      </w:pPr>
    </w:p>
    <w:p w:rsidR="00C869B1" w:rsidRDefault="00C869B1" w:rsidP="00D841EF">
      <w:pPr>
        <w:pStyle w:val="NormalWeb"/>
        <w:jc w:val="both"/>
      </w:pPr>
    </w:p>
    <w:p w:rsidR="00C869B1" w:rsidRDefault="00C869B1" w:rsidP="00D841EF">
      <w:pPr>
        <w:pStyle w:val="NormalWeb"/>
        <w:jc w:val="both"/>
      </w:pPr>
    </w:p>
    <w:p w:rsidR="00C869B1" w:rsidRDefault="00C869B1" w:rsidP="00D841EF">
      <w:pPr>
        <w:pStyle w:val="NormalWeb"/>
        <w:jc w:val="both"/>
      </w:pPr>
    </w:p>
    <w:p w:rsidR="00C869B1" w:rsidRDefault="00C869B1" w:rsidP="00D841EF">
      <w:pPr>
        <w:pStyle w:val="NormalWeb"/>
        <w:jc w:val="both"/>
      </w:pPr>
    </w:p>
    <w:p w:rsidR="00C77205" w:rsidRDefault="00C77205"/>
    <w:sectPr w:rsidR="00C772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docx-majorBidi-fon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1A"/>
    <w:rsid w:val="000214CE"/>
    <w:rsid w:val="0010062B"/>
    <w:rsid w:val="001A1939"/>
    <w:rsid w:val="001A3D5A"/>
    <w:rsid w:val="001B385D"/>
    <w:rsid w:val="001D57CE"/>
    <w:rsid w:val="002033EF"/>
    <w:rsid w:val="002726EE"/>
    <w:rsid w:val="0028485C"/>
    <w:rsid w:val="00295998"/>
    <w:rsid w:val="002F68BE"/>
    <w:rsid w:val="002F7932"/>
    <w:rsid w:val="00320FF9"/>
    <w:rsid w:val="00355DAF"/>
    <w:rsid w:val="0037701A"/>
    <w:rsid w:val="00377A28"/>
    <w:rsid w:val="003F0B4A"/>
    <w:rsid w:val="003F12BA"/>
    <w:rsid w:val="00407045"/>
    <w:rsid w:val="00411F13"/>
    <w:rsid w:val="0041224E"/>
    <w:rsid w:val="004648C6"/>
    <w:rsid w:val="004B5CBE"/>
    <w:rsid w:val="004C19F9"/>
    <w:rsid w:val="004C31BC"/>
    <w:rsid w:val="004E70A1"/>
    <w:rsid w:val="005115CB"/>
    <w:rsid w:val="00587BC7"/>
    <w:rsid w:val="00605784"/>
    <w:rsid w:val="00645638"/>
    <w:rsid w:val="00652BA2"/>
    <w:rsid w:val="006703FC"/>
    <w:rsid w:val="00686C7F"/>
    <w:rsid w:val="006B1EF3"/>
    <w:rsid w:val="006B38C4"/>
    <w:rsid w:val="006D36F0"/>
    <w:rsid w:val="006F3BE3"/>
    <w:rsid w:val="00742113"/>
    <w:rsid w:val="00745BF3"/>
    <w:rsid w:val="00747FC9"/>
    <w:rsid w:val="007E447A"/>
    <w:rsid w:val="007E6762"/>
    <w:rsid w:val="00813829"/>
    <w:rsid w:val="0088311D"/>
    <w:rsid w:val="008C5CE9"/>
    <w:rsid w:val="008D63CB"/>
    <w:rsid w:val="008F7D34"/>
    <w:rsid w:val="00930385"/>
    <w:rsid w:val="00961C95"/>
    <w:rsid w:val="009654AD"/>
    <w:rsid w:val="009A787F"/>
    <w:rsid w:val="009F18BE"/>
    <w:rsid w:val="00A164D0"/>
    <w:rsid w:val="00A53E88"/>
    <w:rsid w:val="00AB32CE"/>
    <w:rsid w:val="00AC6C80"/>
    <w:rsid w:val="00AD3527"/>
    <w:rsid w:val="00AD5A9D"/>
    <w:rsid w:val="00AF55F0"/>
    <w:rsid w:val="00B006FF"/>
    <w:rsid w:val="00B62E63"/>
    <w:rsid w:val="00BB0B6C"/>
    <w:rsid w:val="00BC527D"/>
    <w:rsid w:val="00BD7926"/>
    <w:rsid w:val="00BE3D06"/>
    <w:rsid w:val="00BE543A"/>
    <w:rsid w:val="00BF3CBC"/>
    <w:rsid w:val="00BF55F8"/>
    <w:rsid w:val="00C7532A"/>
    <w:rsid w:val="00C76D9A"/>
    <w:rsid w:val="00C77205"/>
    <w:rsid w:val="00C869B1"/>
    <w:rsid w:val="00C95851"/>
    <w:rsid w:val="00C976E3"/>
    <w:rsid w:val="00CF2FB3"/>
    <w:rsid w:val="00D0307E"/>
    <w:rsid w:val="00D14433"/>
    <w:rsid w:val="00D535C2"/>
    <w:rsid w:val="00D841EF"/>
    <w:rsid w:val="00DB4DF3"/>
    <w:rsid w:val="00DB7E87"/>
    <w:rsid w:val="00DD702C"/>
    <w:rsid w:val="00E460E8"/>
    <w:rsid w:val="00E46111"/>
    <w:rsid w:val="00EA5CB7"/>
    <w:rsid w:val="00EF1C7D"/>
    <w:rsid w:val="00F33E27"/>
    <w:rsid w:val="00FA13B8"/>
    <w:rsid w:val="00FA7F22"/>
    <w:rsid w:val="00FF08E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48BF5-ADAF-6D40-8CCE-59E89673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701A"/>
    <w:pPr>
      <w:spacing w:before="100" w:beforeAutospacing="1" w:after="100" w:afterAutospacing="1"/>
    </w:pPr>
    <w:rPr>
      <w:rFonts w:ascii="Times New Roman" w:eastAsia="Times New Roman" w:hAnsi="Times New Roman" w:cs="Times New Roman"/>
      <w:kern w:val="0"/>
      <w:lang/>
      <w14:ligatures w14:val="none"/>
    </w:rPr>
  </w:style>
  <w:style w:type="character" w:styleId="Hyperlink">
    <w:name w:val="Hyperlink"/>
    <w:basedOn w:val="DefaultParagraphFont"/>
    <w:uiPriority w:val="99"/>
    <w:unhideWhenUsed/>
    <w:rsid w:val="00AD3527"/>
    <w:rPr>
      <w:color w:val="0563C1" w:themeColor="hyperlink"/>
      <w:u w:val="single"/>
    </w:rPr>
  </w:style>
  <w:style w:type="character" w:customStyle="1" w:styleId="UnresolvedMention">
    <w:name w:val="Unresolved Mention"/>
    <w:basedOn w:val="DefaultParagraphFont"/>
    <w:uiPriority w:val="99"/>
    <w:semiHidden/>
    <w:unhideWhenUsed/>
    <w:rsid w:val="00AD3527"/>
    <w:rPr>
      <w:color w:val="605E5C"/>
      <w:shd w:val="clear" w:color="auto" w:fill="E1DFDD"/>
    </w:rPr>
  </w:style>
  <w:style w:type="paragraph" w:customStyle="1" w:styleId="docxnormalweb">
    <w:name w:val="docx_normalweb"/>
    <w:basedOn w:val="Normal"/>
    <w:rsid w:val="00AB32CE"/>
    <w:pPr>
      <w:spacing w:before="100" w:beforeAutospacing="1" w:after="100" w:afterAutospacing="1"/>
    </w:pPr>
    <w:rPr>
      <w:rFonts w:ascii="Times New Roman" w:eastAsia="Times New Roman" w:hAnsi="Times New Roman" w:cs="Times New Roman"/>
      <w:kern w:val="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81422">
      <w:bodyDiv w:val="1"/>
      <w:marLeft w:val="0"/>
      <w:marRight w:val="0"/>
      <w:marTop w:val="0"/>
      <w:marBottom w:val="0"/>
      <w:divBdr>
        <w:top w:val="none" w:sz="0" w:space="0" w:color="auto"/>
        <w:left w:val="none" w:sz="0" w:space="0" w:color="auto"/>
        <w:bottom w:val="none" w:sz="0" w:space="0" w:color="auto"/>
        <w:right w:val="none" w:sz="0" w:space="0" w:color="auto"/>
      </w:divBdr>
    </w:div>
    <w:div w:id="536506621">
      <w:bodyDiv w:val="1"/>
      <w:marLeft w:val="0"/>
      <w:marRight w:val="0"/>
      <w:marTop w:val="0"/>
      <w:marBottom w:val="0"/>
      <w:divBdr>
        <w:top w:val="none" w:sz="0" w:space="0" w:color="auto"/>
        <w:left w:val="none" w:sz="0" w:space="0" w:color="auto"/>
        <w:bottom w:val="none" w:sz="0" w:space="0" w:color="auto"/>
        <w:right w:val="none" w:sz="0" w:space="0" w:color="auto"/>
      </w:divBdr>
    </w:div>
    <w:div w:id="761417848">
      <w:bodyDiv w:val="1"/>
      <w:marLeft w:val="0"/>
      <w:marRight w:val="0"/>
      <w:marTop w:val="0"/>
      <w:marBottom w:val="0"/>
      <w:divBdr>
        <w:top w:val="none" w:sz="0" w:space="0" w:color="auto"/>
        <w:left w:val="none" w:sz="0" w:space="0" w:color="auto"/>
        <w:bottom w:val="none" w:sz="0" w:space="0" w:color="auto"/>
        <w:right w:val="none" w:sz="0" w:space="0" w:color="auto"/>
      </w:divBdr>
    </w:div>
    <w:div w:id="950555753">
      <w:bodyDiv w:val="1"/>
      <w:marLeft w:val="0"/>
      <w:marRight w:val="0"/>
      <w:marTop w:val="0"/>
      <w:marBottom w:val="0"/>
      <w:divBdr>
        <w:top w:val="none" w:sz="0" w:space="0" w:color="auto"/>
        <w:left w:val="none" w:sz="0" w:space="0" w:color="auto"/>
        <w:bottom w:val="none" w:sz="0" w:space="0" w:color="auto"/>
        <w:right w:val="none" w:sz="0" w:space="0" w:color="auto"/>
      </w:divBdr>
      <w:divsChild>
        <w:div w:id="523785651">
          <w:marLeft w:val="0"/>
          <w:marRight w:val="120"/>
          <w:marTop w:val="0"/>
          <w:marBottom w:val="0"/>
          <w:divBdr>
            <w:top w:val="single" w:sz="2" w:space="0" w:color="000000"/>
            <w:left w:val="single" w:sz="2" w:space="0" w:color="000000"/>
            <w:bottom w:val="single" w:sz="2" w:space="0" w:color="000000"/>
            <w:right w:val="single" w:sz="2" w:space="0" w:color="000000"/>
          </w:divBdr>
          <w:divsChild>
            <w:div w:id="1983076476">
              <w:marLeft w:val="0"/>
              <w:marRight w:val="0"/>
              <w:marTop w:val="0"/>
              <w:marBottom w:val="0"/>
              <w:divBdr>
                <w:top w:val="single" w:sz="2" w:space="0" w:color="000000"/>
                <w:left w:val="single" w:sz="2" w:space="0" w:color="000000"/>
                <w:bottom w:val="single" w:sz="2" w:space="0" w:color="000000"/>
                <w:right w:val="single" w:sz="2" w:space="0" w:color="000000"/>
              </w:divBdr>
              <w:divsChild>
                <w:div w:id="1075127365">
                  <w:marLeft w:val="0"/>
                  <w:marRight w:val="0"/>
                  <w:marTop w:val="0"/>
                  <w:marBottom w:val="0"/>
                  <w:divBdr>
                    <w:top w:val="single" w:sz="2" w:space="0" w:color="000000"/>
                    <w:left w:val="single" w:sz="2" w:space="0" w:color="000000"/>
                    <w:bottom w:val="single" w:sz="2" w:space="0" w:color="000000"/>
                    <w:right w:val="single" w:sz="2" w:space="0" w:color="000000"/>
                  </w:divBdr>
                  <w:divsChild>
                    <w:div w:id="1980067029">
                      <w:marLeft w:val="0"/>
                      <w:marRight w:val="0"/>
                      <w:marTop w:val="0"/>
                      <w:marBottom w:val="0"/>
                      <w:divBdr>
                        <w:top w:val="single" w:sz="2" w:space="0" w:color="000000"/>
                        <w:left w:val="single" w:sz="2" w:space="0" w:color="000000"/>
                        <w:bottom w:val="single" w:sz="2" w:space="0" w:color="000000"/>
                        <w:right w:val="single" w:sz="2" w:space="0" w:color="000000"/>
                      </w:divBdr>
                      <w:divsChild>
                        <w:div w:id="1315067359">
                          <w:marLeft w:val="0"/>
                          <w:marRight w:val="0"/>
                          <w:marTop w:val="0"/>
                          <w:marBottom w:val="0"/>
                          <w:divBdr>
                            <w:top w:val="single" w:sz="2" w:space="0" w:color="000000"/>
                            <w:left w:val="single" w:sz="2" w:space="0" w:color="000000"/>
                            <w:bottom w:val="single" w:sz="2" w:space="0" w:color="000000"/>
                            <w:right w:val="single" w:sz="2" w:space="0" w:color="000000"/>
                          </w:divBdr>
                          <w:divsChild>
                            <w:div w:id="1922639440">
                              <w:marLeft w:val="0"/>
                              <w:marRight w:val="0"/>
                              <w:marTop w:val="0"/>
                              <w:marBottom w:val="0"/>
                              <w:divBdr>
                                <w:top w:val="none" w:sz="0" w:space="0" w:color="auto"/>
                                <w:left w:val="none" w:sz="0" w:space="0" w:color="auto"/>
                                <w:bottom w:val="none" w:sz="0" w:space="0" w:color="auto"/>
                                <w:right w:val="none" w:sz="0" w:space="0" w:color="auto"/>
                              </w:divBdr>
                              <w:divsChild>
                                <w:div w:id="2101371330">
                                  <w:marLeft w:val="0"/>
                                  <w:marRight w:val="0"/>
                                  <w:marTop w:val="0"/>
                                  <w:marBottom w:val="0"/>
                                  <w:divBdr>
                                    <w:top w:val="single" w:sz="2" w:space="0" w:color="000000"/>
                                    <w:left w:val="single" w:sz="2" w:space="0" w:color="000000"/>
                                    <w:bottom w:val="single" w:sz="2" w:space="0" w:color="000000"/>
                                    <w:right w:val="single" w:sz="2" w:space="0" w:color="000000"/>
                                  </w:divBdr>
                                  <w:divsChild>
                                    <w:div w:id="1672948065">
                                      <w:marLeft w:val="0"/>
                                      <w:marRight w:val="0"/>
                                      <w:marTop w:val="0"/>
                                      <w:marBottom w:val="0"/>
                                      <w:divBdr>
                                        <w:top w:val="none" w:sz="0" w:space="0" w:color="auto"/>
                                        <w:left w:val="none" w:sz="0" w:space="0" w:color="auto"/>
                                        <w:bottom w:val="none" w:sz="0" w:space="0" w:color="auto"/>
                                        <w:right w:val="none" w:sz="0" w:space="0" w:color="auto"/>
                                      </w:divBdr>
                                      <w:divsChild>
                                        <w:div w:id="1044716578">
                                          <w:marLeft w:val="0"/>
                                          <w:marRight w:val="0"/>
                                          <w:marTop w:val="0"/>
                                          <w:marBottom w:val="0"/>
                                          <w:divBdr>
                                            <w:top w:val="single" w:sz="2" w:space="0" w:color="000000"/>
                                            <w:left w:val="single" w:sz="2" w:space="0" w:color="000000"/>
                                            <w:bottom w:val="single" w:sz="2" w:space="0" w:color="000000"/>
                                            <w:right w:val="single" w:sz="2" w:space="0" w:color="000000"/>
                                          </w:divBdr>
                                          <w:divsChild>
                                            <w:div w:id="759326949">
                                              <w:marLeft w:val="0"/>
                                              <w:marRight w:val="0"/>
                                              <w:marTop w:val="0"/>
                                              <w:marBottom w:val="0"/>
                                              <w:divBdr>
                                                <w:top w:val="single" w:sz="2" w:space="0" w:color="000000"/>
                                                <w:left w:val="single" w:sz="2" w:space="0" w:color="000000"/>
                                                <w:bottom w:val="single" w:sz="2" w:space="0" w:color="000000"/>
                                                <w:right w:val="single" w:sz="2" w:space="0" w:color="000000"/>
                                              </w:divBdr>
                                              <w:divsChild>
                                                <w:div w:id="468520525">
                                                  <w:marLeft w:val="0"/>
                                                  <w:marRight w:val="0"/>
                                                  <w:marTop w:val="0"/>
                                                  <w:marBottom w:val="0"/>
                                                  <w:divBdr>
                                                    <w:top w:val="single" w:sz="2" w:space="0" w:color="000000"/>
                                                    <w:left w:val="single" w:sz="2" w:space="0" w:color="000000"/>
                                                    <w:bottom w:val="single" w:sz="2" w:space="0" w:color="000000"/>
                                                    <w:right w:val="single" w:sz="2" w:space="0" w:color="000000"/>
                                                  </w:divBdr>
                                                  <w:divsChild>
                                                    <w:div w:id="1963808151">
                                                      <w:marLeft w:val="0"/>
                                                      <w:marRight w:val="0"/>
                                                      <w:marTop w:val="0"/>
                                                      <w:marBottom w:val="0"/>
                                                      <w:divBdr>
                                                        <w:top w:val="none" w:sz="0" w:space="0" w:color="auto"/>
                                                        <w:left w:val="none" w:sz="0" w:space="0" w:color="auto"/>
                                                        <w:bottom w:val="none" w:sz="0" w:space="0" w:color="auto"/>
                                                        <w:right w:val="none" w:sz="0" w:space="0" w:color="auto"/>
                                                      </w:divBdr>
                                                      <w:divsChild>
                                                        <w:div w:id="10807865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020935090">
          <w:marLeft w:val="0"/>
          <w:marRight w:val="0"/>
          <w:marTop w:val="0"/>
          <w:marBottom w:val="0"/>
          <w:divBdr>
            <w:top w:val="single" w:sz="2" w:space="0" w:color="000000"/>
            <w:left w:val="single" w:sz="2" w:space="0" w:color="000000"/>
            <w:bottom w:val="single" w:sz="2" w:space="9" w:color="000000"/>
            <w:right w:val="single" w:sz="2" w:space="0" w:color="000000"/>
          </w:divBdr>
          <w:divsChild>
            <w:div w:id="755176915">
              <w:marLeft w:val="0"/>
              <w:marRight w:val="0"/>
              <w:marTop w:val="0"/>
              <w:marBottom w:val="30"/>
              <w:divBdr>
                <w:top w:val="single" w:sz="2" w:space="0" w:color="000000"/>
                <w:left w:val="single" w:sz="2" w:space="0" w:color="000000"/>
                <w:bottom w:val="single" w:sz="2" w:space="0" w:color="000000"/>
                <w:right w:val="single" w:sz="2" w:space="0" w:color="000000"/>
              </w:divBdr>
              <w:divsChild>
                <w:div w:id="88428771">
                  <w:marLeft w:val="0"/>
                  <w:marRight w:val="0"/>
                  <w:marTop w:val="0"/>
                  <w:marBottom w:val="0"/>
                  <w:divBdr>
                    <w:top w:val="single" w:sz="2" w:space="0" w:color="000000"/>
                    <w:left w:val="single" w:sz="2" w:space="0" w:color="000000"/>
                    <w:bottom w:val="single" w:sz="2" w:space="0" w:color="000000"/>
                    <w:right w:val="single" w:sz="2" w:space="0" w:color="000000"/>
                  </w:divBdr>
                  <w:divsChild>
                    <w:div w:id="490491693">
                      <w:marLeft w:val="0"/>
                      <w:marRight w:val="0"/>
                      <w:marTop w:val="0"/>
                      <w:marBottom w:val="0"/>
                      <w:divBdr>
                        <w:top w:val="single" w:sz="2" w:space="0" w:color="000000"/>
                        <w:left w:val="single" w:sz="2" w:space="0" w:color="000000"/>
                        <w:bottom w:val="single" w:sz="2" w:space="0" w:color="000000"/>
                        <w:right w:val="single" w:sz="2" w:space="0" w:color="000000"/>
                      </w:divBdr>
                      <w:divsChild>
                        <w:div w:id="1229611152">
                          <w:marLeft w:val="0"/>
                          <w:marRight w:val="0"/>
                          <w:marTop w:val="0"/>
                          <w:marBottom w:val="0"/>
                          <w:divBdr>
                            <w:top w:val="single" w:sz="2" w:space="0" w:color="000000"/>
                            <w:left w:val="single" w:sz="2" w:space="0" w:color="000000"/>
                            <w:bottom w:val="single" w:sz="2" w:space="0" w:color="000000"/>
                            <w:right w:val="single" w:sz="2" w:space="0" w:color="000000"/>
                          </w:divBdr>
                          <w:divsChild>
                            <w:div w:id="1054742698">
                              <w:marLeft w:val="0"/>
                              <w:marRight w:val="0"/>
                              <w:marTop w:val="0"/>
                              <w:marBottom w:val="0"/>
                              <w:divBdr>
                                <w:top w:val="single" w:sz="2" w:space="0" w:color="000000"/>
                                <w:left w:val="single" w:sz="2" w:space="0" w:color="000000"/>
                                <w:bottom w:val="single" w:sz="2" w:space="0" w:color="000000"/>
                                <w:right w:val="single" w:sz="2" w:space="0" w:color="000000"/>
                              </w:divBdr>
                              <w:divsChild>
                                <w:div w:id="1120150542">
                                  <w:marLeft w:val="0"/>
                                  <w:marRight w:val="0"/>
                                  <w:marTop w:val="0"/>
                                  <w:marBottom w:val="0"/>
                                  <w:divBdr>
                                    <w:top w:val="single" w:sz="2" w:space="0" w:color="000000"/>
                                    <w:left w:val="single" w:sz="2" w:space="0" w:color="000000"/>
                                    <w:bottom w:val="single" w:sz="2" w:space="0" w:color="000000"/>
                                    <w:right w:val="single" w:sz="2" w:space="0" w:color="000000"/>
                                  </w:divBdr>
                                  <w:divsChild>
                                    <w:div w:id="170414798">
                                      <w:marLeft w:val="0"/>
                                      <w:marRight w:val="0"/>
                                      <w:marTop w:val="0"/>
                                      <w:marBottom w:val="0"/>
                                      <w:divBdr>
                                        <w:top w:val="single" w:sz="2" w:space="0" w:color="000000"/>
                                        <w:left w:val="single" w:sz="2" w:space="0" w:color="000000"/>
                                        <w:bottom w:val="single" w:sz="2" w:space="0" w:color="000000"/>
                                        <w:right w:val="single" w:sz="2" w:space="0" w:color="000000"/>
                                      </w:divBdr>
                                      <w:divsChild>
                                        <w:div w:id="1762264034">
                                          <w:marLeft w:val="0"/>
                                          <w:marRight w:val="0"/>
                                          <w:marTop w:val="0"/>
                                          <w:marBottom w:val="0"/>
                                          <w:divBdr>
                                            <w:top w:val="single" w:sz="2" w:space="0" w:color="000000"/>
                                            <w:left w:val="single" w:sz="2" w:space="0" w:color="000000"/>
                                            <w:bottom w:val="single" w:sz="2" w:space="0" w:color="000000"/>
                                            <w:right w:val="single" w:sz="2" w:space="0" w:color="000000"/>
                                          </w:divBdr>
                                          <w:divsChild>
                                            <w:div w:id="14429897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291668307">
                                  <w:marLeft w:val="60"/>
                                  <w:marRight w:val="0"/>
                                  <w:marTop w:val="0"/>
                                  <w:marBottom w:val="0"/>
                                  <w:divBdr>
                                    <w:top w:val="single" w:sz="2" w:space="0" w:color="000000"/>
                                    <w:left w:val="single" w:sz="2" w:space="0" w:color="000000"/>
                                    <w:bottom w:val="single" w:sz="2" w:space="0" w:color="000000"/>
                                    <w:right w:val="single" w:sz="2" w:space="0" w:color="000000"/>
                                  </w:divBdr>
                                  <w:divsChild>
                                    <w:div w:id="1904095050">
                                      <w:marLeft w:val="0"/>
                                      <w:marRight w:val="0"/>
                                      <w:marTop w:val="0"/>
                                      <w:marBottom w:val="0"/>
                                      <w:divBdr>
                                        <w:top w:val="single" w:sz="2" w:space="0" w:color="000000"/>
                                        <w:left w:val="single" w:sz="2" w:space="0" w:color="000000"/>
                                        <w:bottom w:val="single" w:sz="2" w:space="0" w:color="000000"/>
                                        <w:right w:val="single" w:sz="2" w:space="0" w:color="000000"/>
                                      </w:divBdr>
                                      <w:divsChild>
                                        <w:div w:id="895356639">
                                          <w:marLeft w:val="0"/>
                                          <w:marRight w:val="0"/>
                                          <w:marTop w:val="0"/>
                                          <w:marBottom w:val="0"/>
                                          <w:divBdr>
                                            <w:top w:val="single" w:sz="2" w:space="0" w:color="000000"/>
                                            <w:left w:val="single" w:sz="2" w:space="0" w:color="000000"/>
                                            <w:bottom w:val="single" w:sz="2" w:space="0" w:color="000000"/>
                                            <w:right w:val="single" w:sz="2" w:space="0" w:color="000000"/>
                                          </w:divBdr>
                                          <w:divsChild>
                                            <w:div w:id="682329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651709">
                                          <w:marLeft w:val="0"/>
                                          <w:marRight w:val="0"/>
                                          <w:marTop w:val="0"/>
                                          <w:marBottom w:val="0"/>
                                          <w:divBdr>
                                            <w:top w:val="single" w:sz="2" w:space="0" w:color="000000"/>
                                            <w:left w:val="single" w:sz="2" w:space="3" w:color="000000"/>
                                            <w:bottom w:val="single" w:sz="2" w:space="0" w:color="000000"/>
                                            <w:right w:val="single" w:sz="2" w:space="3" w:color="000000"/>
                                          </w:divBdr>
                                        </w:div>
                                        <w:div w:id="13018832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326060262">
              <w:marLeft w:val="0"/>
              <w:marRight w:val="0"/>
              <w:marTop w:val="0"/>
              <w:marBottom w:val="0"/>
              <w:divBdr>
                <w:top w:val="single" w:sz="2" w:space="0" w:color="000000"/>
                <w:left w:val="single" w:sz="2" w:space="0" w:color="000000"/>
                <w:bottom w:val="single" w:sz="2" w:space="0" w:color="000000"/>
                <w:right w:val="single" w:sz="2" w:space="0" w:color="000000"/>
              </w:divBdr>
              <w:divsChild>
                <w:div w:id="562257794">
                  <w:marLeft w:val="0"/>
                  <w:marRight w:val="0"/>
                  <w:marTop w:val="0"/>
                  <w:marBottom w:val="0"/>
                  <w:divBdr>
                    <w:top w:val="single" w:sz="2" w:space="0" w:color="000000"/>
                    <w:left w:val="single" w:sz="2" w:space="0" w:color="000000"/>
                    <w:bottom w:val="single" w:sz="2" w:space="0" w:color="000000"/>
                    <w:right w:val="single" w:sz="2" w:space="0" w:color="000000"/>
                  </w:divBdr>
                  <w:divsChild>
                    <w:div w:id="12807236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961882277">
      <w:bodyDiv w:val="1"/>
      <w:marLeft w:val="0"/>
      <w:marRight w:val="0"/>
      <w:marTop w:val="0"/>
      <w:marBottom w:val="0"/>
      <w:divBdr>
        <w:top w:val="none" w:sz="0" w:space="0" w:color="auto"/>
        <w:left w:val="none" w:sz="0" w:space="0" w:color="auto"/>
        <w:bottom w:val="none" w:sz="0" w:space="0" w:color="auto"/>
        <w:right w:val="none" w:sz="0" w:space="0" w:color="auto"/>
      </w:divBdr>
    </w:div>
    <w:div w:id="1088620211">
      <w:bodyDiv w:val="1"/>
      <w:marLeft w:val="0"/>
      <w:marRight w:val="0"/>
      <w:marTop w:val="0"/>
      <w:marBottom w:val="0"/>
      <w:divBdr>
        <w:top w:val="none" w:sz="0" w:space="0" w:color="auto"/>
        <w:left w:val="none" w:sz="0" w:space="0" w:color="auto"/>
        <w:bottom w:val="none" w:sz="0" w:space="0" w:color="auto"/>
        <w:right w:val="none" w:sz="0" w:space="0" w:color="auto"/>
      </w:divBdr>
      <w:divsChild>
        <w:div w:id="11657096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33609833">
      <w:bodyDiv w:val="1"/>
      <w:marLeft w:val="0"/>
      <w:marRight w:val="0"/>
      <w:marTop w:val="0"/>
      <w:marBottom w:val="0"/>
      <w:divBdr>
        <w:top w:val="none" w:sz="0" w:space="0" w:color="auto"/>
        <w:left w:val="none" w:sz="0" w:space="0" w:color="auto"/>
        <w:bottom w:val="none" w:sz="0" w:space="0" w:color="auto"/>
        <w:right w:val="none" w:sz="0" w:space="0" w:color="auto"/>
      </w:divBdr>
    </w:div>
    <w:div w:id="1820462312">
      <w:bodyDiv w:val="1"/>
      <w:marLeft w:val="0"/>
      <w:marRight w:val="0"/>
      <w:marTop w:val="0"/>
      <w:marBottom w:val="0"/>
      <w:divBdr>
        <w:top w:val="none" w:sz="0" w:space="0" w:color="auto"/>
        <w:left w:val="none" w:sz="0" w:space="0" w:color="auto"/>
        <w:bottom w:val="none" w:sz="0" w:space="0" w:color="auto"/>
        <w:right w:val="none" w:sz="0" w:space="0" w:color="auto"/>
      </w:divBdr>
    </w:div>
    <w:div w:id="20936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lana</cp:lastModifiedBy>
  <cp:revision>4</cp:revision>
  <cp:lastPrinted>2024-08-19T12:11:00Z</cp:lastPrinted>
  <dcterms:created xsi:type="dcterms:W3CDTF">2024-08-19T16:00:00Z</dcterms:created>
  <dcterms:modified xsi:type="dcterms:W3CDTF">2024-08-20T10:38:00Z</dcterms:modified>
</cp:coreProperties>
</file>